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E" w:rsidRPr="00750F48" w:rsidRDefault="00B342DE" w:rsidP="00B342DE">
      <w:pPr>
        <w:pStyle w:val="TextmainQuestionnum"/>
        <w:rPr>
          <w:rFonts w:ascii="Arial" w:hAnsi="Arial"/>
        </w:rPr>
      </w:pPr>
      <w:r w:rsidRPr="00750F48">
        <w:rPr>
          <w:rFonts w:ascii="Arial" w:hAnsi="Arial"/>
          <w:b/>
        </w:rPr>
        <w:t>1</w:t>
      </w:r>
      <w:r w:rsidRPr="00750F48">
        <w:rPr>
          <w:rFonts w:ascii="Arial" w:hAnsi="Arial"/>
        </w:rPr>
        <w:tab/>
        <w:t>Look at this picture of Bonfire Night.</w:t>
      </w:r>
    </w:p>
    <w:p w:rsidR="00B342DE" w:rsidRPr="00750F48" w:rsidRDefault="00B342DE" w:rsidP="00B342DE">
      <w:pPr>
        <w:pStyle w:val="TextMain"/>
        <w:rPr>
          <w:rFonts w:ascii="Arial" w:hAnsi="Arial"/>
        </w:rPr>
      </w:pPr>
      <w:r>
        <w:rPr>
          <w:noProof/>
          <w:szCs w:val="20"/>
          <w:lang w:eastAsia="en-GB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54610</wp:posOffset>
            </wp:positionV>
            <wp:extent cx="5943600" cy="1955800"/>
            <wp:effectExtent l="0" t="0" r="0" b="6350"/>
            <wp:wrapNone/>
            <wp:docPr id="8" name="Picture 8" descr="B 3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 356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57" w:after="57" w:line="320" w:lineRule="atLeast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pStyle w:val="TextmainQuestionabc"/>
        <w:rPr>
          <w:rFonts w:ascii="Arial" w:hAnsi="Arial"/>
        </w:rPr>
      </w:pPr>
      <w:proofErr w:type="gramStart"/>
      <w:r w:rsidRPr="00750F48">
        <w:rPr>
          <w:rFonts w:ascii="Arial" w:hAnsi="Arial"/>
          <w:b/>
        </w:rPr>
        <w:t>a</w:t>
      </w:r>
      <w:proofErr w:type="gramEnd"/>
      <w:r w:rsidRPr="00750F48">
        <w:rPr>
          <w:rFonts w:ascii="Arial" w:hAnsi="Arial"/>
        </w:rPr>
        <w:tab/>
        <w:t>Make a list of the things in the picture that are storing chemical energy.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b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Which things are </w:t>
      </w:r>
      <w:r w:rsidR="00D20957">
        <w:rPr>
          <w:rFonts w:cs="ArialMT"/>
          <w:color w:val="000000"/>
          <w:szCs w:val="22"/>
          <w:lang w:eastAsia="en-US" w:bidi="en-US"/>
        </w:rPr>
        <w:t>converting</w:t>
      </w:r>
      <w:r w:rsidRPr="00750F48">
        <w:rPr>
          <w:rFonts w:cs="ArialMT"/>
          <w:color w:val="000000"/>
          <w:szCs w:val="22"/>
          <w:lang w:eastAsia="en-US" w:bidi="en-US"/>
        </w:rPr>
        <w:t xml:space="preserve"> energy </w:t>
      </w:r>
      <w:r w:rsidR="00D20957">
        <w:rPr>
          <w:rFonts w:cs="ArialMT"/>
          <w:color w:val="000000"/>
          <w:szCs w:val="22"/>
          <w:lang w:eastAsia="en-US" w:bidi="en-US"/>
        </w:rPr>
        <w:t>to</w:t>
      </w:r>
      <w:r w:rsidRPr="00750F48">
        <w:rPr>
          <w:rFonts w:cs="ArialMT"/>
          <w:color w:val="000000"/>
          <w:szCs w:val="22"/>
          <w:lang w:eastAsia="en-US" w:bidi="en-US"/>
        </w:rPr>
        <w:t xml:space="preserve"> light?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c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Which things are </w:t>
      </w:r>
      <w:r w:rsidR="00D20957">
        <w:rPr>
          <w:rFonts w:cs="ArialMT"/>
          <w:color w:val="000000"/>
          <w:szCs w:val="22"/>
          <w:lang w:eastAsia="en-US" w:bidi="en-US"/>
        </w:rPr>
        <w:t>convert</w:t>
      </w:r>
      <w:r w:rsidRPr="00750F48">
        <w:rPr>
          <w:rFonts w:cs="ArialMT"/>
          <w:color w:val="000000"/>
          <w:szCs w:val="22"/>
          <w:lang w:eastAsia="en-US" w:bidi="en-US"/>
        </w:rPr>
        <w:t xml:space="preserve">ing energy </w:t>
      </w:r>
      <w:r w:rsidR="00D20957">
        <w:rPr>
          <w:rFonts w:cs="ArialMT"/>
          <w:color w:val="000000"/>
          <w:szCs w:val="22"/>
          <w:lang w:eastAsia="en-US" w:bidi="en-US"/>
        </w:rPr>
        <w:t>to</w:t>
      </w:r>
      <w:r w:rsidRPr="00750F48">
        <w:rPr>
          <w:rFonts w:cs="ArialMT"/>
          <w:color w:val="000000"/>
          <w:szCs w:val="22"/>
          <w:lang w:eastAsia="en-US" w:bidi="en-US"/>
        </w:rPr>
        <w:t xml:space="preserve"> sound?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d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Which things are </w:t>
      </w:r>
      <w:r w:rsidR="00D20957">
        <w:rPr>
          <w:rFonts w:cs="ArialMT"/>
          <w:color w:val="000000"/>
          <w:szCs w:val="22"/>
          <w:lang w:eastAsia="en-US" w:bidi="en-US"/>
        </w:rPr>
        <w:t>converting</w:t>
      </w:r>
      <w:r w:rsidRPr="00750F48">
        <w:rPr>
          <w:rFonts w:cs="ArialMT"/>
          <w:color w:val="000000"/>
          <w:szCs w:val="22"/>
          <w:lang w:eastAsia="en-US" w:bidi="en-US"/>
        </w:rPr>
        <w:t xml:space="preserve"> energy </w:t>
      </w:r>
      <w:r w:rsidR="00D20957">
        <w:rPr>
          <w:rFonts w:cs="ArialMT"/>
          <w:color w:val="000000"/>
          <w:szCs w:val="22"/>
          <w:lang w:eastAsia="en-US" w:bidi="en-US"/>
        </w:rPr>
        <w:t>to</w:t>
      </w:r>
      <w:r w:rsidRPr="00750F48">
        <w:rPr>
          <w:rFonts w:cs="ArialMT"/>
          <w:color w:val="000000"/>
          <w:szCs w:val="22"/>
          <w:lang w:eastAsia="en-US" w:bidi="en-US"/>
        </w:rPr>
        <w:t xml:space="preserve"> heat?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e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Which of your answers to part </w:t>
      </w:r>
      <w:proofErr w:type="spellStart"/>
      <w:r w:rsidRPr="00750F48">
        <w:rPr>
          <w:rStyle w:val="Textbold"/>
          <w:rFonts w:cs="Arial-BoldMT"/>
          <w:color w:val="000000"/>
          <w:szCs w:val="22"/>
          <w:lang w:eastAsia="en-US" w:bidi="en-US"/>
        </w:rPr>
        <w:t>d</w:t>
      </w:r>
      <w:r w:rsidRPr="00750F48">
        <w:rPr>
          <w:rFonts w:cs="ArialMT"/>
          <w:color w:val="000000"/>
          <w:szCs w:val="22"/>
          <w:lang w:eastAsia="en-US" w:bidi="en-US"/>
        </w:rPr>
        <w:t xml:space="preserve"> are</w:t>
      </w:r>
      <w:proofErr w:type="spellEnd"/>
      <w:r w:rsidRPr="00750F48">
        <w:rPr>
          <w:rFonts w:cs="ArialMT"/>
          <w:color w:val="000000"/>
          <w:szCs w:val="22"/>
          <w:lang w:eastAsia="en-US" w:bidi="en-US"/>
        </w:rPr>
        <w:t xml:space="preserve"> transferring energy </w:t>
      </w:r>
      <w:r w:rsidRPr="00750F48">
        <w:rPr>
          <w:rStyle w:val="Textital"/>
          <w:color w:val="000000"/>
          <w:szCs w:val="22"/>
          <w:lang w:eastAsia="en-US" w:bidi="en-US"/>
        </w:rPr>
        <w:t>usefully</w:t>
      </w:r>
      <w:r w:rsidRPr="00750F48">
        <w:rPr>
          <w:rFonts w:cs="ArialMT"/>
          <w:color w:val="000000"/>
          <w:szCs w:val="22"/>
          <w:lang w:eastAsia="en-US" w:bidi="en-US"/>
        </w:rPr>
        <w:t xml:space="preserve"> as heat?</w:t>
      </w:r>
    </w:p>
    <w:p w:rsidR="00B342DE" w:rsidRPr="00750F48" w:rsidRDefault="00B342DE" w:rsidP="00B342DE">
      <w:pPr>
        <w:widowControl w:val="0"/>
        <w:tabs>
          <w:tab w:val="left" w:pos="454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cs="ArialMT"/>
          <w:b/>
          <w:color w:val="000000"/>
          <w:szCs w:val="22"/>
          <w:lang w:eastAsia="en-US" w:bidi="en-US"/>
        </w:rPr>
      </w:pPr>
      <w:r>
        <w:rPr>
          <w:rFonts w:cs="ArialMT"/>
          <w:noProof/>
          <w:color w:val="00000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119380</wp:posOffset>
            </wp:positionV>
            <wp:extent cx="1739900" cy="622300"/>
            <wp:effectExtent l="0" t="0" r="0" b="6350"/>
            <wp:wrapNone/>
            <wp:docPr id="7" name="Picture 7" descr="B 3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 357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48">
        <w:rPr>
          <w:rFonts w:cs="ArialMT"/>
          <w:b/>
          <w:color w:val="000000"/>
          <w:szCs w:val="22"/>
          <w:lang w:eastAsia="en-US" w:bidi="en-US"/>
        </w:rPr>
        <w:t>2</w:t>
      </w:r>
      <w:r w:rsidRPr="00750F48">
        <w:rPr>
          <w:rFonts w:cs="ArialMT"/>
          <w:b/>
          <w:color w:val="000000"/>
          <w:szCs w:val="22"/>
          <w:lang w:eastAsia="en-US" w:bidi="en-US"/>
        </w:rPr>
        <w:tab/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283" w:after="227" w:line="320" w:lineRule="atLeast"/>
        <w:jc w:val="center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spellStart"/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a</w:t>
      </w:r>
      <w:proofErr w:type="spellEnd"/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>In what form is this rollercoaster storing energy when it is at the top of the track?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b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What </w:t>
      </w:r>
      <w:r w:rsidR="00D20957">
        <w:rPr>
          <w:rFonts w:cs="ArialMT"/>
          <w:color w:val="000000"/>
          <w:szCs w:val="22"/>
          <w:lang w:eastAsia="en-US" w:bidi="en-US"/>
        </w:rPr>
        <w:t>energy will</w:t>
      </w:r>
      <w:r w:rsidRPr="00750F48">
        <w:rPr>
          <w:rFonts w:cs="ArialMT"/>
          <w:color w:val="000000"/>
          <w:szCs w:val="22"/>
          <w:lang w:eastAsia="en-US" w:bidi="en-US"/>
        </w:rPr>
        <w:t xml:space="preserve"> this be converted </w:t>
      </w:r>
      <w:r w:rsidR="00D20957">
        <w:rPr>
          <w:rFonts w:cs="ArialMT"/>
          <w:color w:val="000000"/>
          <w:szCs w:val="22"/>
          <w:lang w:eastAsia="en-US" w:bidi="en-US"/>
        </w:rPr>
        <w:t>in</w:t>
      </w:r>
      <w:r w:rsidRPr="00750F48">
        <w:rPr>
          <w:rFonts w:cs="ArialMT"/>
          <w:color w:val="000000"/>
          <w:szCs w:val="22"/>
          <w:lang w:eastAsia="en-US" w:bidi="en-US"/>
        </w:rPr>
        <w:t>to as it goes down</w:t>
      </w:r>
      <w:r w:rsidR="00D20957">
        <w:rPr>
          <w:rFonts w:cs="ArialMT"/>
          <w:color w:val="000000"/>
          <w:szCs w:val="22"/>
          <w:lang w:eastAsia="en-US" w:bidi="en-US"/>
        </w:rPr>
        <w:t xml:space="preserve"> the tracks</w:t>
      </w:r>
      <w:r w:rsidRPr="00750F48">
        <w:rPr>
          <w:rFonts w:cs="ArialMT"/>
          <w:color w:val="000000"/>
          <w:szCs w:val="22"/>
          <w:lang w:eastAsia="en-US" w:bidi="en-US"/>
        </w:rPr>
        <w:t>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r w:rsidRPr="00750F48">
        <w:rPr>
          <w:rFonts w:cs="ArialMT"/>
          <w:b/>
          <w:color w:val="000000"/>
          <w:szCs w:val="22"/>
          <w:lang w:eastAsia="en-US" w:bidi="en-US"/>
        </w:rPr>
        <w:t>c</w:t>
      </w:r>
      <w:r w:rsidRPr="00750F48">
        <w:rPr>
          <w:rFonts w:cs="ArialMT"/>
          <w:color w:val="000000"/>
          <w:szCs w:val="22"/>
          <w:lang w:eastAsia="en-US" w:bidi="en-US"/>
        </w:rPr>
        <w:tab/>
        <w:t xml:space="preserve">Not all of the energy will be converted to the form you gave in your answer to part </w:t>
      </w:r>
      <w:r w:rsidRPr="00750F48">
        <w:rPr>
          <w:rStyle w:val="Textbold"/>
          <w:rFonts w:cs="Arial-BoldMT"/>
          <w:color w:val="000000"/>
          <w:szCs w:val="22"/>
          <w:lang w:eastAsia="en-US" w:bidi="en-US"/>
        </w:rPr>
        <w:t>b</w:t>
      </w:r>
      <w:r w:rsidRPr="00750F48">
        <w:rPr>
          <w:rFonts w:cs="ArialMT"/>
          <w:color w:val="000000"/>
          <w:szCs w:val="22"/>
          <w:lang w:eastAsia="en-US" w:bidi="en-US"/>
        </w:rPr>
        <w:t xml:space="preserve">. </w:t>
      </w:r>
      <w:r w:rsidRPr="00750F48">
        <w:rPr>
          <w:rFonts w:ascii="ArialMT" w:hAnsi="ArialMT" w:cs="ArialMT"/>
          <w:color w:val="000000"/>
          <w:szCs w:val="22"/>
          <w:lang w:eastAsia="en-US" w:bidi="en-US"/>
        </w:rPr>
        <w:br/>
      </w:r>
      <w:r w:rsidRPr="00750F48">
        <w:rPr>
          <w:rFonts w:cs="ArialMT"/>
          <w:color w:val="000000"/>
          <w:szCs w:val="22"/>
          <w:lang w:eastAsia="en-US" w:bidi="en-US"/>
        </w:rPr>
        <w:t>What will happen to the rest of the energy?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d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>Draw a Sankey diagram to represent the energy changes as the rollercoaster goes from the top to the bottom of the slope.</w:t>
      </w:r>
    </w:p>
    <w:p w:rsidR="00B342DE" w:rsidRPr="00750F48" w:rsidRDefault="00B342DE" w:rsidP="00B342DE">
      <w:pPr>
        <w:widowControl w:val="0"/>
        <w:tabs>
          <w:tab w:val="left" w:pos="454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cs="ArialMT"/>
          <w:b/>
          <w:color w:val="000000"/>
          <w:szCs w:val="22"/>
          <w:lang w:eastAsia="en-US" w:bidi="en-US"/>
        </w:rPr>
      </w:pPr>
      <w:r>
        <w:rPr>
          <w:noProof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26670</wp:posOffset>
            </wp:positionV>
            <wp:extent cx="2197100" cy="1124585"/>
            <wp:effectExtent l="0" t="0" r="0" b="0"/>
            <wp:wrapNone/>
            <wp:docPr id="6" name="Picture 6" descr="B 3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 357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48">
        <w:rPr>
          <w:rFonts w:cs="ArialMT"/>
          <w:b/>
          <w:color w:val="000000"/>
          <w:szCs w:val="22"/>
          <w:lang w:eastAsia="en-US" w:bidi="en-US"/>
        </w:rPr>
        <w:t>3</w:t>
      </w:r>
      <w:r w:rsidRPr="00750F48">
        <w:rPr>
          <w:rFonts w:cs="ArialMT"/>
          <w:b/>
          <w:color w:val="000000"/>
          <w:szCs w:val="22"/>
          <w:lang w:eastAsia="en-US" w:bidi="en-US"/>
        </w:rPr>
        <w:tab/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283" w:after="57" w:line="320" w:lineRule="atLeast"/>
        <w:jc w:val="center"/>
        <w:textAlignment w:val="center"/>
        <w:rPr>
          <w:rFonts w:cs="ArialMT"/>
          <w:color w:val="000000"/>
          <w:szCs w:val="22"/>
          <w:lang w:eastAsia="en-US" w:bidi="en-US"/>
        </w:rPr>
      </w:pPr>
      <w:r w:rsidRPr="00750F48">
        <w:rPr>
          <w:rFonts w:ascii="ArialMT" w:hAnsi="ArialMT" w:cs="ArialMT"/>
          <w:color w:val="000000"/>
          <w:szCs w:val="22"/>
          <w:lang w:eastAsia="en-US" w:bidi="en-US"/>
        </w:rPr>
        <w:br/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before="120" w:after="57" w:line="320" w:lineRule="atLeast"/>
        <w:jc w:val="center"/>
        <w:textAlignment w:val="center"/>
        <w:rPr>
          <w:rFonts w:cs="ArialMT"/>
          <w:color w:val="000000"/>
          <w:szCs w:val="22"/>
          <w:lang w:eastAsia="en-US" w:bidi="en-US"/>
        </w:rPr>
      </w:pPr>
    </w:p>
    <w:p w:rsidR="00B342DE" w:rsidRPr="00750F48" w:rsidRDefault="00B342DE" w:rsidP="00B342DE">
      <w:pPr>
        <w:widowControl w:val="0"/>
        <w:tabs>
          <w:tab w:val="left" w:pos="454"/>
        </w:tabs>
        <w:autoSpaceDE w:val="0"/>
        <w:autoSpaceDN w:val="0"/>
        <w:adjustRightInd w:val="0"/>
        <w:spacing w:before="113" w:after="57" w:line="320" w:lineRule="atLeast"/>
        <w:ind w:left="227" w:hanging="227"/>
        <w:textAlignment w:val="center"/>
        <w:rPr>
          <w:rFonts w:cs="ArialMT"/>
          <w:color w:val="000000"/>
          <w:szCs w:val="22"/>
          <w:lang w:eastAsia="en-US" w:bidi="en-US"/>
        </w:rPr>
      </w:pPr>
      <w:r w:rsidRPr="00750F48">
        <w:rPr>
          <w:rFonts w:cs="ArialMT"/>
          <w:color w:val="000000"/>
          <w:szCs w:val="22"/>
          <w:lang w:eastAsia="en-US" w:bidi="en-US"/>
        </w:rPr>
        <w:tab/>
        <w:t xml:space="preserve">The natural gas in this cooker transfers 200kJ of stored energy to boil the water in the pan. When the water is boiling there is 168kJ of </w:t>
      </w:r>
      <w:r w:rsidR="00D20957">
        <w:rPr>
          <w:rFonts w:cs="ArialMT"/>
          <w:color w:val="000000"/>
          <w:szCs w:val="22"/>
          <w:lang w:eastAsia="en-US" w:bidi="en-US"/>
        </w:rPr>
        <w:t>heat</w:t>
      </w:r>
      <w:r w:rsidRPr="00750F48">
        <w:rPr>
          <w:rFonts w:cs="ArialMT"/>
          <w:color w:val="000000"/>
          <w:szCs w:val="22"/>
          <w:lang w:eastAsia="en-US" w:bidi="en-US"/>
        </w:rPr>
        <w:t xml:space="preserve"> energy stored in the hot water.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spellStart"/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a</w:t>
      </w:r>
      <w:proofErr w:type="spellEnd"/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>How much wasted energy has been transferred?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b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 xml:space="preserve">Explain your answer to part </w:t>
      </w:r>
      <w:r w:rsidRPr="00750F48">
        <w:rPr>
          <w:rStyle w:val="Textbold"/>
          <w:rFonts w:cs="Arial-BoldMT"/>
          <w:color w:val="000000"/>
          <w:szCs w:val="22"/>
          <w:lang w:eastAsia="en-US" w:bidi="en-US"/>
        </w:rPr>
        <w:t>a</w:t>
      </w:r>
      <w:r w:rsidRPr="00750F48">
        <w:rPr>
          <w:rFonts w:cs="ArialMT"/>
          <w:color w:val="000000"/>
          <w:szCs w:val="22"/>
          <w:lang w:eastAsia="en-US" w:bidi="en-US"/>
        </w:rPr>
        <w:t>.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cs="ArialMT"/>
          <w:color w:val="000000"/>
          <w:szCs w:val="22"/>
          <w:lang w:eastAsia="en-US" w:bidi="en-US"/>
        </w:rPr>
      </w:pPr>
      <w:r w:rsidRPr="00750F48">
        <w:rPr>
          <w:rFonts w:cs="ArialMT"/>
          <w:b/>
          <w:color w:val="000000"/>
          <w:szCs w:val="22"/>
          <w:lang w:eastAsia="en-US" w:bidi="en-US"/>
        </w:rPr>
        <w:t>c</w:t>
      </w:r>
      <w:r w:rsidRPr="00750F48">
        <w:rPr>
          <w:rFonts w:cs="ArialMT"/>
          <w:color w:val="000000"/>
          <w:szCs w:val="22"/>
          <w:lang w:eastAsia="en-US" w:bidi="en-US"/>
        </w:rPr>
        <w:tab/>
        <w:t xml:space="preserve">Where </w:t>
      </w:r>
      <w:r w:rsidR="00D20957">
        <w:rPr>
          <w:rFonts w:cs="ArialMT"/>
          <w:color w:val="000000"/>
          <w:szCs w:val="22"/>
          <w:lang w:eastAsia="en-US" w:bidi="en-US"/>
        </w:rPr>
        <w:t>does</w:t>
      </w:r>
      <w:r w:rsidRPr="00750F48">
        <w:rPr>
          <w:rFonts w:cs="ArialMT"/>
          <w:color w:val="000000"/>
          <w:szCs w:val="22"/>
          <w:lang w:eastAsia="en-US" w:bidi="en-US"/>
        </w:rPr>
        <w:t xml:space="preserve"> this wasted energy</w:t>
      </w:r>
      <w:r w:rsidR="00D20957">
        <w:rPr>
          <w:rFonts w:cs="ArialMT"/>
          <w:color w:val="000000"/>
          <w:szCs w:val="22"/>
          <w:lang w:eastAsia="en-US" w:bidi="en-US"/>
        </w:rPr>
        <w:t xml:space="preserve"> go</w:t>
      </w:r>
      <w:bookmarkStart w:id="0" w:name="_GoBack"/>
      <w:bookmarkEnd w:id="0"/>
      <w:r w:rsidRPr="00750F48">
        <w:rPr>
          <w:rFonts w:cs="ArialMT"/>
          <w:color w:val="000000"/>
          <w:szCs w:val="22"/>
          <w:lang w:eastAsia="en-US" w:bidi="en-US"/>
        </w:rPr>
        <w:t>?</w:t>
      </w:r>
    </w:p>
    <w:p w:rsidR="00B342DE" w:rsidRPr="00750F48" w:rsidRDefault="00B342DE" w:rsidP="00B342DE">
      <w:pPr>
        <w:widowControl w:val="0"/>
        <w:tabs>
          <w:tab w:val="left" w:pos="227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b/>
        </w:rPr>
      </w:pPr>
      <w:r>
        <w:rPr>
          <w:rFonts w:ascii="ArialMT" w:hAnsi="ArialMT" w:cs="ArialMT"/>
          <w:b/>
          <w:noProof/>
          <w:color w:val="00000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314960</wp:posOffset>
                </wp:positionV>
                <wp:extent cx="6120130" cy="539750"/>
                <wp:effectExtent l="3810" t="5715" r="6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39750"/>
                          <a:chOff x="1161" y="15124"/>
                          <a:chExt cx="9638" cy="85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61" y="15124"/>
                            <a:ext cx="9638" cy="850"/>
                          </a:xfrm>
                          <a:prstGeom prst="roundRect">
                            <a:avLst>
                              <a:gd name="adj" fmla="val 9259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15193"/>
                            <a:ext cx="14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42DE" w:rsidRPr="006668D3" w:rsidRDefault="00B342DE" w:rsidP="00B342DE">
                              <w:pPr>
                                <w:pStyle w:val="9Ican"/>
                              </w:pPr>
                              <w:r w:rsidRPr="006668D3">
                                <w:t>I CAN...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15258"/>
                            <a:ext cx="7989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42DE" w:rsidRPr="00750F48" w:rsidRDefault="00B342DE" w:rsidP="00B342DE">
                              <w:pPr>
                                <w:pStyle w:val="91Icantext"/>
                                <w:rPr>
                                  <w:rFonts w:cs="ArialMT"/>
                                  <w:lang w:bidi="en-US"/>
                                </w:rPr>
                              </w:pPr>
                              <w:r w:rsidRPr="00750F48">
                                <w:rPr>
                                  <w:rFonts w:cs="ArialMT"/>
                                  <w:lang w:bidi="en-US"/>
                                </w:rPr>
                                <w:t>identify energy stores and transfers    • use the idea of conservation of energy</w:t>
                              </w:r>
                            </w:p>
                            <w:p w:rsidR="00B342DE" w:rsidRPr="00750F48" w:rsidRDefault="00B342DE" w:rsidP="00B342DE">
                              <w:pPr>
                                <w:pStyle w:val="91Icantext"/>
                              </w:pPr>
                              <w:proofErr w:type="gramStart"/>
                              <w:r w:rsidRPr="00750F48">
                                <w:rPr>
                                  <w:rFonts w:cs="ArialMT"/>
                                  <w:lang w:bidi="en-US"/>
                                </w:rPr>
                                <w:t>represent</w:t>
                              </w:r>
                              <w:proofErr w:type="gramEnd"/>
                              <w:r w:rsidRPr="00750F48">
                                <w:rPr>
                                  <w:rFonts w:cs="ArialMT"/>
                                  <w:lang w:bidi="en-US"/>
                                </w:rPr>
                                <w:t xml:space="preserve"> energy transfers using Sankey diagrams.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.35pt;margin-top:24.8pt;width:481.9pt;height:42.5pt;z-index:251663360" coordorigin="1161,15124" coordsize="96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UT4wMAAMEOAAAOAAAAZHJzL2Uyb0RvYy54bWzsV21v2zYQ/j5g/4Hgd8eSLNmWEKVI/BIM&#10;yLZi7X4ALVEvm0RqJB05HfbfdzxKjp2029quAQpUBmRSJE93z93zkLp8dWgbcs+VrqVIqX/hUcJF&#10;JvNalCn99e12sqREGyZy1kjBU/rANX119f13l32X8EBWssm5ImBE6KTvUloZ0yXTqc4q3jJ9ITsu&#10;YLCQqmUGuqqc5or1YL1tpoHnzae9VHmnZMa1hqdrN0iv0H5R8Mz8XBSaG9KkFHwzeFd439n79OqS&#10;JaViXVVngxvsE7xoWS3gpUdTa2YY2av6mam2zpTUsjAXmWynsijqjGMMEI3vPYnmVsl9h7GUSV92&#10;R5gA2ic4fbLZ7Kf714rUeUoDSgRrIUX4VhJYaPquTGDGreredK+Viw+adzL7XcPw9Om47ZduMtn1&#10;P8oczLG9kQjNoVCtNQFBkwNm4OGYAX4wJIOHcx9gmEGiMhiLZvEiGlKUVZBHu8z35z4lMOpHfhC6&#10;/GXVZlgfz2dQcHbx0q2cssS9F30dfLOBQbnpR0T15yH6pmIdx0Rpi9eA6GxE9BogwClk4VDFWSOk&#10;2uFJhFxVTJT8WinZV5zl4JRv54PrJwtsR0M2/hXg9yE14vxhnFjSKW1uuWyJbaQUalDkvwCRMIns&#10;/k4bLIR8KBeW/0ZJ0TZAm3vWkDiIYnSaJcNcSMFo0i7Usqnzbd002FHlbtUoAishZZ79DYvPpjXC&#10;ThbSLrOAsMQ9gXAGd2xgyLc/YygL7yaIJ9v5cjEJt2E0iRfecuL58U0898I4XG//srH4YVLVec7F&#10;XS34yH0//G+VMKiQYy2yn/QpjaMgQpjOvNenQXp4vS9IBBqiY4lN/kbk2Dasblx7eu4xwgBhj/8I&#10;BJaKrQ5X4juZP0ClKAl5BFKBTkOjkuodJT1oXkr1H3umOCXNDwKqLfbD0IokdsJoEUBHnY7sTkeY&#10;yMBUSg0lrrkyTlj3narLCt7kIxZC2vovajOWsvNqqGtg4QvRMRzp+NYWy408kKVNwwm5iDnA49Hv&#10;L8fLRTwqWDyzLrDEemT1zyUAxQ8qyQI26tcjiUZenlHSTT3l2ZEtI1mOD/6ZPl68WW6W4SQM5ptJ&#10;6K3Xk+vtKpzMt/4iWs/Wq9XaP6ePJeXn08ei8GHWbPF6zpoTTjhJgdiQEw7Sr1wR2trA4aipW6uN&#10;9nLF8r/JgznsDsPePxDhIwUDFAKcGgTjKBbQcEIBja9NJKJnIoG72YuLRLDw4UCGx5wgQp16FIlF&#10;vAQBsSIB+9o3kTieH76JxBcVCdyqLBE+UiReTCDwiA/fSbhrDt909kPstI+njscvz6u/AQAA//8D&#10;AFBLAwQUAAYACAAAACEAeA8wTeAAAAAIAQAADwAAAGRycy9kb3ducmV2LnhtbEyPTUvDQBCG74L/&#10;YRnBm92kH7GN2ZRS1FMRbAXpbZqdJqHZ2ZDdJum/dz3pcXgf3veZbD2aRvTUudqygngSgSAurK65&#10;VPB1eHtagnAeWWNjmRTcyME6v7/LMNV24E/q974UoYRdigoq79tUSldUZNBNbEscsrPtDPpwdqXU&#10;HQ6h3DRyGkWJNFhzWKiwpW1FxWV/NQreBxw2s/i1313O29vxsPj43sWk1OPDuHkB4Wn0fzD86gd1&#10;yIPTyV5ZO9EomD4HUMF8lYAI8SpJFiBOgZvNE5B5Jv8/kP8AAAD//wMAUEsBAi0AFAAGAAgAAAAh&#10;ALaDOJL+AAAA4QEAABMAAAAAAAAAAAAAAAAAAAAAAFtDb250ZW50X1R5cGVzXS54bWxQSwECLQAU&#10;AAYACAAAACEAOP0h/9YAAACUAQAACwAAAAAAAAAAAAAAAAAvAQAAX3JlbHMvLnJlbHNQSwECLQAU&#10;AAYACAAAACEA9eZVE+MDAADBDgAADgAAAAAAAAAAAAAAAAAuAgAAZHJzL2Uyb0RvYy54bWxQSwEC&#10;LQAUAAYACAAAACEAeA8wTeAAAAAIAQAADwAAAAAAAAAAAAAAAAA9BgAAZHJzL2Rvd25yZXYueG1s&#10;UEsFBgAAAAAEAAQA8wAAAEoHAAAAAA==&#10;">
                <v:roundrect id="AutoShape 7" o:spid="_x0000_s1027" style="position:absolute;left:1161;top:15124;width:9638;height:850;visibility:visible;mso-wrap-style:square;v-text-anchor:top" arcsize="60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0VMEA&#10;AADaAAAADwAAAGRycy9kb3ducmV2LnhtbESP3YrCMBSE7xd8h3AE79ZUxUWqUaSiCHrjzwMcmmNb&#10;bE5KE9vq0xtB2MthZr5hFqvOlKKh2hWWFYyGEQji1OqCMwXXy/Z3BsJ5ZI2lZVLwJAerZe9ngbG2&#10;LZ+oOftMBAi7GBXk3lexlC7NyaAb2oo4eDdbG/RB1pnUNbYBbko5jqI/abDgsJBjRUlO6f38MApe&#10;01OSuOR6qJpu2rY33pS740WpQb9bz0F46vx/+NveawUT+Fw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NFTBAAAA2gAAAA8AAAAAAAAAAAAAAAAAmAIAAGRycy9kb3du&#10;cmV2LnhtbFBLBQYAAAAABAAEAPUAAACGAwAAAAA=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79;top:15193;width:14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TusUA&#10;AADaAAAADwAAAGRycy9kb3ducmV2LnhtbESP3WrCQBSE74W+w3IKvRHd+EMt0VWKtlSklDb6AIfs&#10;aTaYPRuy2xj79K4geDnMzDfMYtXZSrTU+NKxgtEwAUGcO11yoeCwfx+8gPABWWPlmBScycNq+dBb&#10;YKrdiX+ozUIhIoR9igpMCHUqpc8NWfRDVxNH79c1FkOUTSF1g6cIt5UcJ8mztFhyXDBY09pQfsz+&#10;rAKJx+/J7uNrNjWfh9bs+pvx2+hfqafH7nUOIlAX7uFbe6sVTOF6Jd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VO6xQAAANoAAAAPAAAAAAAAAAAAAAAAAJgCAABkcnMv&#10;ZG93bnJldi54bWxQSwUGAAAAAAQABAD1AAAAigMAAAAA&#10;" filled="f" stroked="f">
                  <v:textbox inset="2mm,0,0,0">
                    <w:txbxContent>
                      <w:p w:rsidR="00B342DE" w:rsidRPr="006668D3" w:rsidRDefault="00B342DE" w:rsidP="00B342DE">
                        <w:pPr>
                          <w:pStyle w:val="9Ican"/>
                        </w:pPr>
                        <w:r w:rsidRPr="006668D3">
                          <w:t>I CAN...</w:t>
                        </w:r>
                      </w:p>
                    </w:txbxContent>
                  </v:textbox>
                </v:shape>
                <v:shape id="Text Box 9" o:spid="_x0000_s1029" type="#_x0000_t202" style="position:absolute;left:2712;top:15258;width:7989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342DE" w:rsidRPr="00750F48" w:rsidRDefault="00B342DE" w:rsidP="00B342DE">
                        <w:pPr>
                          <w:pStyle w:val="91Icantext"/>
                          <w:rPr>
                            <w:rFonts w:cs="ArialMT"/>
                            <w:lang w:bidi="en-US"/>
                          </w:rPr>
                        </w:pPr>
                        <w:r w:rsidRPr="00750F48">
                          <w:rPr>
                            <w:rFonts w:cs="ArialMT"/>
                            <w:lang w:bidi="en-US"/>
                          </w:rPr>
                          <w:t>identify energy stores and transfers    • use the idea of conservation of energy</w:t>
                        </w:r>
                      </w:p>
                      <w:p w:rsidR="00B342DE" w:rsidRPr="00750F48" w:rsidRDefault="00B342DE" w:rsidP="00B342DE">
                        <w:pPr>
                          <w:pStyle w:val="91Icantext"/>
                        </w:pPr>
                        <w:proofErr w:type="gramStart"/>
                        <w:r w:rsidRPr="00750F48">
                          <w:rPr>
                            <w:rFonts w:cs="ArialMT"/>
                            <w:lang w:bidi="en-US"/>
                          </w:rPr>
                          <w:t>represent</w:t>
                        </w:r>
                        <w:proofErr w:type="gramEnd"/>
                        <w:r w:rsidRPr="00750F48">
                          <w:rPr>
                            <w:rFonts w:cs="ArialMT"/>
                            <w:lang w:bidi="en-US"/>
                          </w:rPr>
                          <w:t xml:space="preserve"> energy transfers using Sankey diagrams.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750F48">
        <w:rPr>
          <w:rFonts w:cs="ArialMT"/>
          <w:b/>
          <w:color w:val="000000"/>
          <w:szCs w:val="22"/>
          <w:lang w:eastAsia="en-US" w:bidi="en-US"/>
        </w:rPr>
        <w:t>d</w:t>
      </w:r>
      <w:proofErr w:type="gramEnd"/>
      <w:r w:rsidRPr="00750F48">
        <w:rPr>
          <w:rFonts w:cs="ArialMT"/>
          <w:color w:val="000000"/>
          <w:szCs w:val="22"/>
          <w:lang w:eastAsia="en-US" w:bidi="en-US"/>
        </w:rPr>
        <w:tab/>
        <w:t>Draw a Sankey diagram to represent these changes.</w:t>
      </w:r>
    </w:p>
    <w:p w:rsidR="00910DD3" w:rsidRDefault="00910DD3" w:rsidP="00860F0E"/>
    <w:sectPr w:rsidR="00910DD3" w:rsidSect="00B342DE">
      <w:headerReference w:type="default" r:id="rId13"/>
      <w:footerReference w:type="even" r:id="rId14"/>
      <w:pgSz w:w="11901" w:h="16840"/>
      <w:pgMar w:top="1673" w:right="1134" w:bottom="907" w:left="1134" w:header="426" w:footer="284" w:gutter="0"/>
      <w:pgNumType w:start="35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37" w:rsidRDefault="002C5537" w:rsidP="00B342DE">
      <w:pPr>
        <w:spacing w:line="240" w:lineRule="auto"/>
      </w:pPr>
      <w:r>
        <w:separator/>
      </w:r>
    </w:p>
  </w:endnote>
  <w:endnote w:type="continuationSeparator" w:id="0">
    <w:p w:rsidR="002C5537" w:rsidRDefault="002C5537" w:rsidP="00B34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8A" w:rsidRDefault="00B342DE" w:rsidP="008D0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D8A" w:rsidRDefault="002C5537" w:rsidP="00860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37" w:rsidRDefault="002C5537" w:rsidP="00B342DE">
      <w:pPr>
        <w:spacing w:line="240" w:lineRule="auto"/>
      </w:pPr>
      <w:r>
        <w:separator/>
      </w:r>
    </w:p>
  </w:footnote>
  <w:footnote w:type="continuationSeparator" w:id="0">
    <w:p w:rsidR="002C5537" w:rsidRDefault="002C5537" w:rsidP="00B34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4"/>
      <w:gridCol w:w="1229"/>
    </w:tblGrid>
    <w:tr w:rsidR="00B342DE">
      <w:trPr>
        <w:trHeight w:val="288"/>
      </w:trPr>
      <w:sdt>
        <w:sdtPr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52"/>
            <w:szCs w:val="52"/>
            <w:lang w:eastAsia="en-US"/>
          </w:rPr>
          <w:alias w:val="Title"/>
          <w:id w:val="77761602"/>
          <w:placeholder>
            <w:docPart w:val="5091812CE414460282F3B5950AFFD5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342DE" w:rsidRDefault="00B342DE" w:rsidP="00B342D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17365D" w:themeColor="text2" w:themeShade="BF"/>
                  <w:spacing w:val="5"/>
                  <w:kern w:val="28"/>
                  <w:sz w:val="52"/>
                  <w:szCs w:val="52"/>
                  <w:lang w:eastAsia="en-US"/>
                </w:rPr>
                <w:t>ENERGY FORMS HOMEWORK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E68366426B04C0D96FA5E38D48A02E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342DE" w:rsidRDefault="00B342DE" w:rsidP="00B342D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B342DE" w:rsidRDefault="00D00762" w:rsidP="00B342DE">
    <w:pPr>
      <w:pStyle w:val="Header"/>
    </w:pPr>
    <w:r>
      <w:t>Write in full sentences in your neatest hand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9E6"/>
    <w:multiLevelType w:val="hybridMultilevel"/>
    <w:tmpl w:val="5FEEA1EE"/>
    <w:lvl w:ilvl="0" w:tplc="C3F61AEA">
      <w:start w:val="1"/>
      <w:numFmt w:val="bullet"/>
      <w:pStyle w:val="91Icantex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pacing w:val="0"/>
        <w:w w:val="100"/>
        <w:position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E"/>
    <w:rsid w:val="002C5537"/>
    <w:rsid w:val="00910DD3"/>
    <w:rsid w:val="00B342DE"/>
    <w:rsid w:val="00D00762"/>
    <w:rsid w:val="00D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DE"/>
    <w:pPr>
      <w:suppressAutoHyphens/>
      <w:spacing w:after="0" w:line="32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342DE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semiHidden/>
    <w:rsid w:val="00B342D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342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12UnitTitle">
    <w:name w:val="1.2 Unit Title"/>
    <w:basedOn w:val="Normal"/>
    <w:rsid w:val="00B342DE"/>
    <w:pPr>
      <w:widowControl w:val="0"/>
      <w:autoSpaceDE w:val="0"/>
      <w:autoSpaceDN w:val="0"/>
      <w:adjustRightInd w:val="0"/>
      <w:spacing w:line="288" w:lineRule="auto"/>
      <w:ind w:left="340"/>
      <w:textAlignment w:val="center"/>
    </w:pPr>
    <w:rPr>
      <w:rFonts w:ascii="Trebuchet MS" w:hAnsi="Trebuchet MS"/>
      <w:b/>
      <w:color w:val="000000"/>
      <w:spacing w:val="20"/>
      <w:w w:val="80"/>
      <w:sz w:val="72"/>
      <w:szCs w:val="72"/>
      <w:lang w:eastAsia="en-US"/>
    </w:rPr>
  </w:style>
  <w:style w:type="paragraph" w:customStyle="1" w:styleId="1Unitnumber">
    <w:name w:val="1 Unit number"/>
    <w:basedOn w:val="Normal"/>
    <w:rsid w:val="00B342DE"/>
    <w:pPr>
      <w:spacing w:line="240" w:lineRule="auto"/>
      <w:jc w:val="center"/>
    </w:pPr>
    <w:rPr>
      <w:rFonts w:ascii="Trebuchet MS" w:hAnsi="Trebuchet MS"/>
      <w:b/>
      <w:color w:val="FFFFFF"/>
      <w:spacing w:val="10"/>
      <w:w w:val="80"/>
      <w:sz w:val="48"/>
      <w:lang w:val="en-US"/>
    </w:rPr>
  </w:style>
  <w:style w:type="paragraph" w:customStyle="1" w:styleId="9Ican">
    <w:name w:val="9 I can..."/>
    <w:basedOn w:val="Normal"/>
    <w:rsid w:val="00B342DE"/>
    <w:pPr>
      <w:spacing w:line="240" w:lineRule="auto"/>
    </w:pPr>
    <w:rPr>
      <w:rFonts w:ascii="Trebuchet MS" w:hAnsi="Trebuchet MS"/>
      <w:color w:val="FFFFFF"/>
      <w:spacing w:val="10"/>
      <w:w w:val="80"/>
      <w:sz w:val="44"/>
    </w:rPr>
  </w:style>
  <w:style w:type="paragraph" w:customStyle="1" w:styleId="91Icantext">
    <w:name w:val="9.1 I can text"/>
    <w:basedOn w:val="Normal"/>
    <w:rsid w:val="00B342DE"/>
    <w:pPr>
      <w:widowControl w:val="0"/>
      <w:numPr>
        <w:numId w:val="1"/>
      </w:numPr>
      <w:tabs>
        <w:tab w:val="left" w:pos="454"/>
      </w:tabs>
      <w:autoSpaceDE w:val="0"/>
      <w:autoSpaceDN w:val="0"/>
      <w:adjustRightInd w:val="0"/>
      <w:spacing w:line="300" w:lineRule="atLeast"/>
      <w:textAlignment w:val="center"/>
    </w:pPr>
    <w:rPr>
      <w:color w:val="FFFFFF"/>
      <w:szCs w:val="22"/>
      <w:lang w:val="en-US" w:eastAsia="en-US"/>
    </w:rPr>
  </w:style>
  <w:style w:type="paragraph" w:customStyle="1" w:styleId="TextmainQuestionnum">
    <w:name w:val="Text main Question num"/>
    <w:basedOn w:val="Normal"/>
    <w:rsid w:val="00B342DE"/>
    <w:pPr>
      <w:widowControl w:val="0"/>
      <w:tabs>
        <w:tab w:val="left" w:pos="454"/>
      </w:tabs>
      <w:autoSpaceDE w:val="0"/>
      <w:autoSpaceDN w:val="0"/>
      <w:adjustRightInd w:val="0"/>
      <w:spacing w:after="57" w:line="320" w:lineRule="atLeast"/>
      <w:ind w:left="227" w:hanging="227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paragraph" w:customStyle="1" w:styleId="TextmainQuestionabc">
    <w:name w:val="Text main Question abc"/>
    <w:basedOn w:val="Normal"/>
    <w:rsid w:val="00B342DE"/>
    <w:pPr>
      <w:widowControl w:val="0"/>
      <w:tabs>
        <w:tab w:val="left" w:pos="227"/>
      </w:tabs>
      <w:autoSpaceDE w:val="0"/>
      <w:autoSpaceDN w:val="0"/>
      <w:adjustRightInd w:val="0"/>
      <w:spacing w:after="57" w:line="320" w:lineRule="atLeast"/>
      <w:ind w:left="454" w:hanging="227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character" w:customStyle="1" w:styleId="Textbold">
    <w:name w:val="Text bold"/>
    <w:rsid w:val="00B342DE"/>
    <w:rPr>
      <w:b/>
      <w:bCs/>
    </w:rPr>
  </w:style>
  <w:style w:type="paragraph" w:customStyle="1" w:styleId="TextMain">
    <w:name w:val="Text Main"/>
    <w:basedOn w:val="Normal"/>
    <w:rsid w:val="00B342DE"/>
    <w:pPr>
      <w:widowControl w:val="0"/>
      <w:tabs>
        <w:tab w:val="left" w:pos="227"/>
      </w:tabs>
      <w:autoSpaceDE w:val="0"/>
      <w:autoSpaceDN w:val="0"/>
      <w:adjustRightInd w:val="0"/>
      <w:spacing w:after="57" w:line="320" w:lineRule="atLeast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character" w:customStyle="1" w:styleId="Textital">
    <w:name w:val="Text ital"/>
    <w:rsid w:val="00B342DE"/>
    <w:rPr>
      <w:rFonts w:ascii="Arial-ItalicMT" w:hAnsi="Arial-ItalicMT" w:cs="Arial-ItalicMT"/>
      <w:i/>
      <w:iCs/>
    </w:rPr>
  </w:style>
  <w:style w:type="paragraph" w:styleId="Header">
    <w:name w:val="header"/>
    <w:basedOn w:val="Normal"/>
    <w:link w:val="HeaderChar"/>
    <w:uiPriority w:val="99"/>
    <w:unhideWhenUsed/>
    <w:rsid w:val="00B342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D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D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DE"/>
    <w:pPr>
      <w:suppressAutoHyphens/>
      <w:spacing w:after="0" w:line="32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342DE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semiHidden/>
    <w:rsid w:val="00B342D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342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12UnitTitle">
    <w:name w:val="1.2 Unit Title"/>
    <w:basedOn w:val="Normal"/>
    <w:rsid w:val="00B342DE"/>
    <w:pPr>
      <w:widowControl w:val="0"/>
      <w:autoSpaceDE w:val="0"/>
      <w:autoSpaceDN w:val="0"/>
      <w:adjustRightInd w:val="0"/>
      <w:spacing w:line="288" w:lineRule="auto"/>
      <w:ind w:left="340"/>
      <w:textAlignment w:val="center"/>
    </w:pPr>
    <w:rPr>
      <w:rFonts w:ascii="Trebuchet MS" w:hAnsi="Trebuchet MS"/>
      <w:b/>
      <w:color w:val="000000"/>
      <w:spacing w:val="20"/>
      <w:w w:val="80"/>
      <w:sz w:val="72"/>
      <w:szCs w:val="72"/>
      <w:lang w:eastAsia="en-US"/>
    </w:rPr>
  </w:style>
  <w:style w:type="paragraph" w:customStyle="1" w:styleId="1Unitnumber">
    <w:name w:val="1 Unit number"/>
    <w:basedOn w:val="Normal"/>
    <w:rsid w:val="00B342DE"/>
    <w:pPr>
      <w:spacing w:line="240" w:lineRule="auto"/>
      <w:jc w:val="center"/>
    </w:pPr>
    <w:rPr>
      <w:rFonts w:ascii="Trebuchet MS" w:hAnsi="Trebuchet MS"/>
      <w:b/>
      <w:color w:val="FFFFFF"/>
      <w:spacing w:val="10"/>
      <w:w w:val="80"/>
      <w:sz w:val="48"/>
      <w:lang w:val="en-US"/>
    </w:rPr>
  </w:style>
  <w:style w:type="paragraph" w:customStyle="1" w:styleId="9Ican">
    <w:name w:val="9 I can..."/>
    <w:basedOn w:val="Normal"/>
    <w:rsid w:val="00B342DE"/>
    <w:pPr>
      <w:spacing w:line="240" w:lineRule="auto"/>
    </w:pPr>
    <w:rPr>
      <w:rFonts w:ascii="Trebuchet MS" w:hAnsi="Trebuchet MS"/>
      <w:color w:val="FFFFFF"/>
      <w:spacing w:val="10"/>
      <w:w w:val="80"/>
      <w:sz w:val="44"/>
    </w:rPr>
  </w:style>
  <w:style w:type="paragraph" w:customStyle="1" w:styleId="91Icantext">
    <w:name w:val="9.1 I can text"/>
    <w:basedOn w:val="Normal"/>
    <w:rsid w:val="00B342DE"/>
    <w:pPr>
      <w:widowControl w:val="0"/>
      <w:numPr>
        <w:numId w:val="1"/>
      </w:numPr>
      <w:tabs>
        <w:tab w:val="left" w:pos="454"/>
      </w:tabs>
      <w:autoSpaceDE w:val="0"/>
      <w:autoSpaceDN w:val="0"/>
      <w:adjustRightInd w:val="0"/>
      <w:spacing w:line="300" w:lineRule="atLeast"/>
      <w:textAlignment w:val="center"/>
    </w:pPr>
    <w:rPr>
      <w:color w:val="FFFFFF"/>
      <w:szCs w:val="22"/>
      <w:lang w:val="en-US" w:eastAsia="en-US"/>
    </w:rPr>
  </w:style>
  <w:style w:type="paragraph" w:customStyle="1" w:styleId="TextmainQuestionnum">
    <w:name w:val="Text main Question num"/>
    <w:basedOn w:val="Normal"/>
    <w:rsid w:val="00B342DE"/>
    <w:pPr>
      <w:widowControl w:val="0"/>
      <w:tabs>
        <w:tab w:val="left" w:pos="454"/>
      </w:tabs>
      <w:autoSpaceDE w:val="0"/>
      <w:autoSpaceDN w:val="0"/>
      <w:adjustRightInd w:val="0"/>
      <w:spacing w:after="57" w:line="320" w:lineRule="atLeast"/>
      <w:ind w:left="227" w:hanging="227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paragraph" w:customStyle="1" w:styleId="TextmainQuestionabc">
    <w:name w:val="Text main Question abc"/>
    <w:basedOn w:val="Normal"/>
    <w:rsid w:val="00B342DE"/>
    <w:pPr>
      <w:widowControl w:val="0"/>
      <w:tabs>
        <w:tab w:val="left" w:pos="227"/>
      </w:tabs>
      <w:autoSpaceDE w:val="0"/>
      <w:autoSpaceDN w:val="0"/>
      <w:adjustRightInd w:val="0"/>
      <w:spacing w:after="57" w:line="320" w:lineRule="atLeast"/>
      <w:ind w:left="454" w:hanging="227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character" w:customStyle="1" w:styleId="Textbold">
    <w:name w:val="Text bold"/>
    <w:rsid w:val="00B342DE"/>
    <w:rPr>
      <w:b/>
      <w:bCs/>
    </w:rPr>
  </w:style>
  <w:style w:type="paragraph" w:customStyle="1" w:styleId="TextMain">
    <w:name w:val="Text Main"/>
    <w:basedOn w:val="Normal"/>
    <w:rsid w:val="00B342DE"/>
    <w:pPr>
      <w:widowControl w:val="0"/>
      <w:tabs>
        <w:tab w:val="left" w:pos="227"/>
      </w:tabs>
      <w:autoSpaceDE w:val="0"/>
      <w:autoSpaceDN w:val="0"/>
      <w:adjustRightInd w:val="0"/>
      <w:spacing w:after="57" w:line="320" w:lineRule="atLeast"/>
      <w:textAlignment w:val="center"/>
    </w:pPr>
    <w:rPr>
      <w:rFonts w:ascii="ArialMT" w:hAnsi="ArialMT" w:cs="ArialMT"/>
      <w:color w:val="000000"/>
      <w:szCs w:val="22"/>
      <w:lang w:eastAsia="en-US" w:bidi="en-US"/>
    </w:rPr>
  </w:style>
  <w:style w:type="character" w:customStyle="1" w:styleId="Textital">
    <w:name w:val="Text ital"/>
    <w:rsid w:val="00B342DE"/>
    <w:rPr>
      <w:rFonts w:ascii="Arial-ItalicMT" w:hAnsi="Arial-ItalicMT" w:cs="Arial-ItalicMT"/>
      <w:i/>
      <w:iCs/>
    </w:rPr>
  </w:style>
  <w:style w:type="paragraph" w:styleId="Header">
    <w:name w:val="header"/>
    <w:basedOn w:val="Normal"/>
    <w:link w:val="HeaderChar"/>
    <w:uiPriority w:val="99"/>
    <w:unhideWhenUsed/>
    <w:rsid w:val="00B342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D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D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1812CE414460282F3B5950AFF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B768-91D0-4BB5-9212-53841132FF4B}"/>
      </w:docPartPr>
      <w:docPartBody>
        <w:p w:rsidR="00D91A0F" w:rsidRDefault="005D046E" w:rsidP="005D046E">
          <w:pPr>
            <w:pStyle w:val="5091812CE414460282F3B5950AFFD5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68366426B04C0D96FA5E38D48A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F745-626E-47C9-A0C6-14509DB8D08F}"/>
      </w:docPartPr>
      <w:docPartBody>
        <w:p w:rsidR="00D91A0F" w:rsidRDefault="005D046E" w:rsidP="005D046E">
          <w:pPr>
            <w:pStyle w:val="1E68366426B04C0D96FA5E38D48A02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E"/>
    <w:rsid w:val="005D046E"/>
    <w:rsid w:val="00681A71"/>
    <w:rsid w:val="00D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1812CE414460282F3B5950AFFD546">
    <w:name w:val="5091812CE414460282F3B5950AFFD546"/>
    <w:rsid w:val="005D046E"/>
  </w:style>
  <w:style w:type="paragraph" w:customStyle="1" w:styleId="1E68366426B04C0D96FA5E38D48A02E3">
    <w:name w:val="1E68366426B04C0D96FA5E38D48A02E3"/>
    <w:rsid w:val="005D0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1812CE414460282F3B5950AFFD546">
    <w:name w:val="5091812CE414460282F3B5950AFFD546"/>
    <w:rsid w:val="005D046E"/>
  </w:style>
  <w:style w:type="paragraph" w:customStyle="1" w:styleId="1E68366426B04C0D96FA5E38D48A02E3">
    <w:name w:val="1E68366426B04C0D96FA5E38D48A02E3"/>
    <w:rsid w:val="005D0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7BE566-9D73-44B8-B211-986FC28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FORMS HOMEWORK 1</vt:lpstr>
    </vt:vector>
  </TitlesOfParts>
  <Company>Altiris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FORMS HOMEWORK 1</dc:title>
  <dc:creator>Jennie Hargreaves</dc:creator>
  <cp:lastModifiedBy>Jennie Hargreaves</cp:lastModifiedBy>
  <cp:revision>3</cp:revision>
  <cp:lastPrinted>2016-11-06T21:41:00Z</cp:lastPrinted>
  <dcterms:created xsi:type="dcterms:W3CDTF">2016-11-04T09:10:00Z</dcterms:created>
  <dcterms:modified xsi:type="dcterms:W3CDTF">2016-11-06T21:41:00Z</dcterms:modified>
</cp:coreProperties>
</file>