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F" w:rsidRDefault="00F81EDF" w:rsidP="00917663">
      <w:pPr>
        <w:pStyle w:val="Title"/>
      </w:pPr>
      <w:r>
        <w:t>Learning Outcomes</w:t>
      </w:r>
    </w:p>
    <w:p w:rsidR="00F81EDF" w:rsidRDefault="00F81EDF" w:rsidP="00F81EDF">
      <w:pPr>
        <w:pStyle w:val="ListParagraph"/>
        <w:numPr>
          <w:ilvl w:val="0"/>
          <w:numId w:val="1"/>
        </w:numPr>
      </w:pPr>
      <w:r>
        <w:t>Light Years</w:t>
      </w:r>
    </w:p>
    <w:p w:rsidR="00F81EDF" w:rsidRDefault="00F81EDF" w:rsidP="00F81EDF">
      <w:pPr>
        <w:pStyle w:val="ListParagraph"/>
        <w:numPr>
          <w:ilvl w:val="0"/>
          <w:numId w:val="1"/>
        </w:numPr>
      </w:pPr>
      <w:r>
        <w:t>Build a Rocket</w:t>
      </w:r>
    </w:p>
    <w:p w:rsidR="00F81EDF" w:rsidRPr="00F81EDF" w:rsidRDefault="00F81EDF" w:rsidP="00F81EDF">
      <w:pPr>
        <w:pStyle w:val="ListParagraph"/>
        <w:numPr>
          <w:ilvl w:val="0"/>
          <w:numId w:val="1"/>
        </w:numPr>
      </w:pPr>
      <w:r>
        <w:t>Fire the Rockets.</w:t>
      </w:r>
    </w:p>
    <w:p w:rsidR="00CA6E08" w:rsidRDefault="00917663" w:rsidP="00917663">
      <w:pPr>
        <w:pStyle w:val="Title"/>
      </w:pPr>
      <w:r>
        <w:t>Light Years</w:t>
      </w:r>
    </w:p>
    <w:p w:rsidR="00917663" w:rsidRPr="00917663" w:rsidRDefault="00917663" w:rsidP="00917663">
      <w:pPr>
        <w:pStyle w:val="Heading1"/>
        <w:rPr>
          <w:sz w:val="48"/>
          <w:szCs w:val="48"/>
        </w:rPr>
      </w:pPr>
      <w:r w:rsidRPr="00917663">
        <w:rPr>
          <w:sz w:val="48"/>
          <w:szCs w:val="48"/>
        </w:rPr>
        <w:t>What is a light year?</w:t>
      </w:r>
    </w:p>
    <w:p w:rsidR="00917663" w:rsidRP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  <w:highlight w:val="black"/>
        </w:rPr>
        <w:t>A light year is the distance light travels in one year.</w:t>
      </w:r>
    </w:p>
    <w:p w:rsidR="00917663" w:rsidRPr="00917663" w:rsidRDefault="00917663" w:rsidP="00917663">
      <w:pPr>
        <w:pStyle w:val="Heading1"/>
        <w:rPr>
          <w:sz w:val="48"/>
          <w:szCs w:val="48"/>
        </w:rPr>
      </w:pPr>
      <w:r w:rsidRPr="00917663">
        <w:rPr>
          <w:sz w:val="48"/>
          <w:szCs w:val="48"/>
        </w:rPr>
        <w:t>What formula would you use to calculate the light year?</w:t>
      </w:r>
    </w:p>
    <w:p w:rsidR="00917663" w:rsidRPr="00917663" w:rsidRDefault="00917663" w:rsidP="00917663">
      <w:pPr>
        <w:rPr>
          <w:sz w:val="48"/>
          <w:szCs w:val="48"/>
        </w:rPr>
      </w:pPr>
      <w:r w:rsidRPr="0091766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BA72" wp14:editId="1EDF4AA2">
                <wp:simplePos x="0" y="0"/>
                <wp:positionH relativeFrom="column">
                  <wp:posOffset>1097280</wp:posOffset>
                </wp:positionH>
                <wp:positionV relativeFrom="paragraph">
                  <wp:posOffset>121920</wp:posOffset>
                </wp:positionV>
                <wp:extent cx="3230880" cy="15849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58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6.4pt;margin-top:9.6pt;width:254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" fillcolor="black [3200]" strokecolor="black [1600]" strokeweight="2pt"/>
            </w:pict>
          </mc:Fallback>
        </mc:AlternateContent>
      </w:r>
    </w:p>
    <w:p w:rsidR="00917663" w:rsidRPr="00917663" w:rsidRDefault="00917663" w:rsidP="00917663">
      <w:pPr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d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t</m:t>
              </m:r>
            </m:den>
          </m:f>
        </m:oMath>
      </m:oMathPara>
    </w:p>
    <w:p w:rsidR="00917663" w:rsidRPr="00917663" w:rsidRDefault="00917663" w:rsidP="00917663">
      <w:pPr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d=v×t</m:t>
          </m:r>
        </m:oMath>
      </m:oMathPara>
    </w:p>
    <w:p w:rsidR="00917663" w:rsidRPr="00917663" w:rsidRDefault="00917663" w:rsidP="00917663">
      <w:pPr>
        <w:pStyle w:val="Heading1"/>
        <w:rPr>
          <w:sz w:val="48"/>
          <w:szCs w:val="48"/>
        </w:rPr>
      </w:pPr>
      <w:r w:rsidRPr="00917663">
        <w:rPr>
          <w:sz w:val="48"/>
          <w:szCs w:val="48"/>
        </w:rPr>
        <w:t>Calculate the length of a light year</w:t>
      </w:r>
    </w:p>
    <w:p w:rsidR="00917663" w:rsidRPr="00917663" w:rsidRDefault="00917663" w:rsidP="00917663">
      <w:pPr>
        <w:rPr>
          <w:sz w:val="48"/>
          <w:szCs w:val="48"/>
        </w:rPr>
      </w:pPr>
      <w:r w:rsidRPr="0091766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EEA90" wp14:editId="43B97B9E">
                <wp:simplePos x="0" y="0"/>
                <wp:positionH relativeFrom="column">
                  <wp:posOffset>-20320</wp:posOffset>
                </wp:positionH>
                <wp:positionV relativeFrom="paragraph">
                  <wp:posOffset>248285</wp:posOffset>
                </wp:positionV>
                <wp:extent cx="5201920" cy="1605280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60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6pt;margin-top:19.55pt;width:409.6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" fillcolor="black [3200]" strokecolor="black [1600]" strokeweight="2pt"/>
            </w:pict>
          </mc:Fallback>
        </mc:AlternateContent>
      </w:r>
    </w:p>
    <w:p w:rsidR="00917663" w:rsidRP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</w:rPr>
        <w:t xml:space="preserve">Speed of light in air = 3 </w:t>
      </w:r>
      <w:r w:rsidRPr="00917663">
        <w:rPr>
          <w:sz w:val="48"/>
          <w:szCs w:val="48"/>
        </w:rPr>
        <w:sym w:font="Symbol" w:char="F0B4"/>
      </w:r>
      <w:r w:rsidRPr="00917663">
        <w:rPr>
          <w:sz w:val="48"/>
          <w:szCs w:val="48"/>
        </w:rPr>
        <w:t>10</w:t>
      </w:r>
      <w:r w:rsidRPr="00917663">
        <w:rPr>
          <w:sz w:val="48"/>
          <w:szCs w:val="48"/>
          <w:vertAlign w:val="superscript"/>
        </w:rPr>
        <w:t>8</w:t>
      </w:r>
      <w:r w:rsidRPr="00917663">
        <w:rPr>
          <w:sz w:val="48"/>
          <w:szCs w:val="48"/>
        </w:rPr>
        <w:t xml:space="preserve"> m/s</w:t>
      </w:r>
    </w:p>
    <w:p w:rsidR="00917663" w:rsidRPr="00917663" w:rsidRDefault="00917663" w:rsidP="00917663">
      <w:pPr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t</m:t>
        </m:r>
      </m:oMath>
      <w:r w:rsidRPr="00917663">
        <w:rPr>
          <w:sz w:val="48"/>
          <w:szCs w:val="48"/>
        </w:rPr>
        <w:t>= 1 year =    seconds</w:t>
      </w:r>
    </w:p>
    <w:p w:rsidR="00917663" w:rsidRPr="00917663" w:rsidRDefault="00917663" w:rsidP="00917663">
      <w:pPr>
        <w:rPr>
          <w:sz w:val="48"/>
          <w:szCs w:val="48"/>
        </w:rPr>
      </w:pPr>
    </w:p>
    <w:p w:rsidR="00917663" w:rsidRPr="00917663" w:rsidRDefault="00917663" w:rsidP="00917663">
      <w:pPr>
        <w:rPr>
          <w:sz w:val="48"/>
          <w:szCs w:val="48"/>
        </w:rPr>
      </w:pPr>
    </w:p>
    <w:p w:rsidR="00917663" w:rsidRPr="00917663" w:rsidRDefault="00917663" w:rsidP="00917663">
      <w:pPr>
        <w:rPr>
          <w:sz w:val="48"/>
          <w:szCs w:val="48"/>
        </w:rPr>
      </w:pPr>
      <w:bookmarkStart w:id="0" w:name="_GoBack"/>
      <w:bookmarkEnd w:id="0"/>
    </w:p>
    <w:p w:rsidR="00917663" w:rsidRP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</w:rPr>
        <w:t xml:space="preserve">The next nearest star is </w:t>
      </w:r>
    </w:p>
    <w:p w:rsid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</w:rPr>
        <w:t xml:space="preserve">The sun's closest stellar neighbours are three stars in the Alpha Centauri system. The two main stars are Alpha Centauri A and Alpha Centauri B, which form a binary pair. They are an average of </w:t>
      </w:r>
      <w:r w:rsidRPr="00917663">
        <w:rPr>
          <w:sz w:val="48"/>
          <w:szCs w:val="48"/>
          <w:highlight w:val="yellow"/>
        </w:rPr>
        <w:t>4.3 light-years from Earth</w:t>
      </w:r>
      <w:r w:rsidRPr="00917663">
        <w:rPr>
          <w:sz w:val="48"/>
          <w:szCs w:val="48"/>
        </w:rPr>
        <w:t xml:space="preserve">. The third star is </w:t>
      </w:r>
      <w:proofErr w:type="spellStart"/>
      <w:r w:rsidRPr="00917663">
        <w:rPr>
          <w:sz w:val="48"/>
          <w:szCs w:val="48"/>
          <w:highlight w:val="yellow"/>
        </w:rPr>
        <w:t>Proxima</w:t>
      </w:r>
      <w:proofErr w:type="spellEnd"/>
      <w:r w:rsidRPr="00917663">
        <w:rPr>
          <w:sz w:val="48"/>
          <w:szCs w:val="48"/>
          <w:highlight w:val="yellow"/>
        </w:rPr>
        <w:t xml:space="preserve"> Centauri. It is about 4.22 light-years from Earth and is the closest star other than the sun</w:t>
      </w:r>
      <w:r w:rsidRPr="00917663">
        <w:rPr>
          <w:sz w:val="48"/>
          <w:szCs w:val="48"/>
        </w:rPr>
        <w:t>.</w:t>
      </w:r>
    </w:p>
    <w:p w:rsidR="00917663" w:rsidRDefault="00917663" w:rsidP="00917663">
      <w:pPr>
        <w:rPr>
          <w:sz w:val="48"/>
          <w:szCs w:val="48"/>
        </w:rPr>
      </w:pPr>
    </w:p>
    <w:p w:rsid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</w:rPr>
        <w:t xml:space="preserve">The Large and Small </w:t>
      </w:r>
      <w:proofErr w:type="spellStart"/>
      <w:r w:rsidRPr="00917663">
        <w:rPr>
          <w:sz w:val="48"/>
          <w:szCs w:val="48"/>
        </w:rPr>
        <w:t>Magellanic</w:t>
      </w:r>
      <w:proofErr w:type="spellEnd"/>
      <w:r w:rsidRPr="00917663">
        <w:rPr>
          <w:sz w:val="48"/>
          <w:szCs w:val="48"/>
        </w:rPr>
        <w:t xml:space="preserve"> clouds were thought to be the closest galaxies to ours, until 1994, when the Sagittarius Dwarf Elliptical Galaxy (</w:t>
      </w:r>
      <w:proofErr w:type="spellStart"/>
      <w:r w:rsidRPr="00917663">
        <w:rPr>
          <w:sz w:val="48"/>
          <w:szCs w:val="48"/>
        </w:rPr>
        <w:t>SagDEG</w:t>
      </w:r>
      <w:proofErr w:type="spellEnd"/>
      <w:r w:rsidRPr="00917663">
        <w:rPr>
          <w:sz w:val="48"/>
          <w:szCs w:val="48"/>
        </w:rPr>
        <w:t xml:space="preserve">) was discovered. In 2003, the </w:t>
      </w:r>
      <w:proofErr w:type="spellStart"/>
      <w:r w:rsidRPr="00917663">
        <w:rPr>
          <w:sz w:val="48"/>
          <w:szCs w:val="48"/>
        </w:rPr>
        <w:t>Canis</w:t>
      </w:r>
      <w:proofErr w:type="spellEnd"/>
      <w:r w:rsidRPr="00917663">
        <w:rPr>
          <w:sz w:val="48"/>
          <w:szCs w:val="48"/>
        </w:rPr>
        <w:t xml:space="preserve"> Major Dwarf Galaxy was discovered - this is now the closest known galaxy to ours!</w:t>
      </w:r>
    </w:p>
    <w:p w:rsid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</w:rPr>
        <w:t xml:space="preserve">The </w:t>
      </w:r>
      <w:proofErr w:type="spellStart"/>
      <w:r w:rsidRPr="00917663">
        <w:rPr>
          <w:sz w:val="48"/>
          <w:szCs w:val="48"/>
        </w:rPr>
        <w:t>SagDEG</w:t>
      </w:r>
      <w:proofErr w:type="spellEnd"/>
      <w:r w:rsidRPr="00917663">
        <w:rPr>
          <w:sz w:val="48"/>
          <w:szCs w:val="48"/>
        </w:rPr>
        <w:t xml:space="preserve"> is on the other side of the Milky Way from the Sun, about 70,000 light years away. It is 50,000 light years away from the centre of the Milky Way - it is so close to us, that some of the </w:t>
      </w:r>
      <w:proofErr w:type="spellStart"/>
      <w:r w:rsidRPr="00917663">
        <w:rPr>
          <w:sz w:val="48"/>
          <w:szCs w:val="48"/>
        </w:rPr>
        <w:t>SagDEG's</w:t>
      </w:r>
      <w:proofErr w:type="spellEnd"/>
      <w:r w:rsidRPr="00917663">
        <w:rPr>
          <w:sz w:val="48"/>
          <w:szCs w:val="48"/>
        </w:rPr>
        <w:t xml:space="preserve"> stars are actually in the outermost regions of the Milky Way!</w:t>
      </w:r>
    </w:p>
    <w:p w:rsidR="00917663" w:rsidRDefault="00917663" w:rsidP="00917663">
      <w:pPr>
        <w:rPr>
          <w:sz w:val="48"/>
          <w:szCs w:val="48"/>
        </w:rPr>
      </w:pPr>
    </w:p>
    <w:p w:rsidR="00917663" w:rsidRDefault="00917663" w:rsidP="00917663">
      <w:pPr>
        <w:rPr>
          <w:sz w:val="48"/>
          <w:szCs w:val="48"/>
        </w:rPr>
      </w:pPr>
      <w:r w:rsidRPr="00917663">
        <w:rPr>
          <w:sz w:val="48"/>
          <w:szCs w:val="48"/>
        </w:rPr>
        <w:t xml:space="preserve">The </w:t>
      </w:r>
      <w:proofErr w:type="spellStart"/>
      <w:r w:rsidRPr="00917663">
        <w:rPr>
          <w:sz w:val="48"/>
          <w:szCs w:val="48"/>
        </w:rPr>
        <w:t>Canis</w:t>
      </w:r>
      <w:proofErr w:type="spellEnd"/>
      <w:r w:rsidRPr="00917663">
        <w:rPr>
          <w:sz w:val="48"/>
          <w:szCs w:val="48"/>
        </w:rPr>
        <w:t xml:space="preserve"> Major Dwarf Galaxy is only 25,000 light years from the Sun, and 42,000 light years from the Galactic </w:t>
      </w:r>
      <w:proofErr w:type="spellStart"/>
      <w:r w:rsidRPr="00917663">
        <w:rPr>
          <w:sz w:val="48"/>
          <w:szCs w:val="48"/>
        </w:rPr>
        <w:t>center</w:t>
      </w:r>
      <w:proofErr w:type="spellEnd"/>
      <w:r w:rsidRPr="00917663">
        <w:rPr>
          <w:sz w:val="48"/>
          <w:szCs w:val="48"/>
        </w:rPr>
        <w:t>. It too, is well-hidden by the dust in the plane of the Milky Way - which is why it wasn't discovered until recently.</w:t>
      </w:r>
    </w:p>
    <w:p w:rsidR="00917663" w:rsidRDefault="00917663" w:rsidP="00917663">
      <w:pPr>
        <w:rPr>
          <w:sz w:val="48"/>
          <w:szCs w:val="48"/>
        </w:rPr>
      </w:pPr>
    </w:p>
    <w:p w:rsidR="00917663" w:rsidRPr="00917663" w:rsidRDefault="00917663" w:rsidP="00917663">
      <w:pPr>
        <w:rPr>
          <w:sz w:val="48"/>
          <w:szCs w:val="48"/>
        </w:rPr>
      </w:pPr>
      <w:r>
        <w:rPr>
          <w:sz w:val="48"/>
          <w:szCs w:val="48"/>
        </w:rPr>
        <w:t xml:space="preserve">The Milky Way (our galaxy) is </w:t>
      </w:r>
      <w:r w:rsidRPr="00917663">
        <w:rPr>
          <w:sz w:val="48"/>
          <w:szCs w:val="48"/>
        </w:rPr>
        <w:t>105,700 light years</w:t>
      </w:r>
      <w:r>
        <w:rPr>
          <w:sz w:val="48"/>
          <w:szCs w:val="48"/>
        </w:rPr>
        <w:t xml:space="preserve"> in diameter</w:t>
      </w:r>
    </w:p>
    <w:sectPr w:rsidR="00917663" w:rsidRPr="00917663" w:rsidSect="00917663">
      <w:pgSz w:w="11906" w:h="16838"/>
      <w:pgMar w:top="426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9FC"/>
    <w:multiLevelType w:val="hybridMultilevel"/>
    <w:tmpl w:val="5824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3"/>
    <w:rsid w:val="00006F8E"/>
    <w:rsid w:val="000116D3"/>
    <w:rsid w:val="000142E7"/>
    <w:rsid w:val="00022565"/>
    <w:rsid w:val="00025B5E"/>
    <w:rsid w:val="00025BAF"/>
    <w:rsid w:val="00045A6E"/>
    <w:rsid w:val="00050C92"/>
    <w:rsid w:val="00052DF6"/>
    <w:rsid w:val="00076D1C"/>
    <w:rsid w:val="00081C16"/>
    <w:rsid w:val="0008614B"/>
    <w:rsid w:val="00096A26"/>
    <w:rsid w:val="000A75C9"/>
    <w:rsid w:val="000D18EB"/>
    <w:rsid w:val="000E01DC"/>
    <w:rsid w:val="000E6487"/>
    <w:rsid w:val="000F4D75"/>
    <w:rsid w:val="001038C0"/>
    <w:rsid w:val="0012442A"/>
    <w:rsid w:val="001251AF"/>
    <w:rsid w:val="0012626F"/>
    <w:rsid w:val="00141B65"/>
    <w:rsid w:val="0014769C"/>
    <w:rsid w:val="00164307"/>
    <w:rsid w:val="00173E87"/>
    <w:rsid w:val="001B03F1"/>
    <w:rsid w:val="001B1D70"/>
    <w:rsid w:val="001D47F2"/>
    <w:rsid w:val="00205F5F"/>
    <w:rsid w:val="00211B25"/>
    <w:rsid w:val="002245F7"/>
    <w:rsid w:val="00261B25"/>
    <w:rsid w:val="00273A23"/>
    <w:rsid w:val="0027605C"/>
    <w:rsid w:val="002836B1"/>
    <w:rsid w:val="0029082D"/>
    <w:rsid w:val="002A008D"/>
    <w:rsid w:val="002A20E9"/>
    <w:rsid w:val="002C4D51"/>
    <w:rsid w:val="002F0100"/>
    <w:rsid w:val="0031664E"/>
    <w:rsid w:val="00324DA0"/>
    <w:rsid w:val="0036128E"/>
    <w:rsid w:val="0036240E"/>
    <w:rsid w:val="00376FFD"/>
    <w:rsid w:val="003B2031"/>
    <w:rsid w:val="003C3D65"/>
    <w:rsid w:val="003D3BFE"/>
    <w:rsid w:val="003D5C67"/>
    <w:rsid w:val="003E3D27"/>
    <w:rsid w:val="0040154E"/>
    <w:rsid w:val="00414F4E"/>
    <w:rsid w:val="004542DC"/>
    <w:rsid w:val="004678E7"/>
    <w:rsid w:val="004D27C9"/>
    <w:rsid w:val="004E0E32"/>
    <w:rsid w:val="004E3E7D"/>
    <w:rsid w:val="004E7747"/>
    <w:rsid w:val="00500513"/>
    <w:rsid w:val="0052551D"/>
    <w:rsid w:val="00537CFA"/>
    <w:rsid w:val="00570A87"/>
    <w:rsid w:val="005730D6"/>
    <w:rsid w:val="00574EEE"/>
    <w:rsid w:val="00594B28"/>
    <w:rsid w:val="005A76B0"/>
    <w:rsid w:val="005B49D9"/>
    <w:rsid w:val="005D29BE"/>
    <w:rsid w:val="005E45EB"/>
    <w:rsid w:val="005E7CA8"/>
    <w:rsid w:val="005F2940"/>
    <w:rsid w:val="0060637F"/>
    <w:rsid w:val="006101B1"/>
    <w:rsid w:val="00624E5C"/>
    <w:rsid w:val="00647C11"/>
    <w:rsid w:val="00655542"/>
    <w:rsid w:val="00655AC4"/>
    <w:rsid w:val="00660F60"/>
    <w:rsid w:val="00677075"/>
    <w:rsid w:val="00693104"/>
    <w:rsid w:val="006956A4"/>
    <w:rsid w:val="0069589E"/>
    <w:rsid w:val="006B57DA"/>
    <w:rsid w:val="006E5FD2"/>
    <w:rsid w:val="006F6EA9"/>
    <w:rsid w:val="00735960"/>
    <w:rsid w:val="0075335E"/>
    <w:rsid w:val="007601E0"/>
    <w:rsid w:val="00766641"/>
    <w:rsid w:val="007758CD"/>
    <w:rsid w:val="00776484"/>
    <w:rsid w:val="007849A7"/>
    <w:rsid w:val="00794D97"/>
    <w:rsid w:val="007963FF"/>
    <w:rsid w:val="007A02A6"/>
    <w:rsid w:val="007A1819"/>
    <w:rsid w:val="007C337F"/>
    <w:rsid w:val="007F2246"/>
    <w:rsid w:val="00800C1B"/>
    <w:rsid w:val="00823BDF"/>
    <w:rsid w:val="00825D5A"/>
    <w:rsid w:val="00833ABA"/>
    <w:rsid w:val="00867609"/>
    <w:rsid w:val="00887E08"/>
    <w:rsid w:val="008A1285"/>
    <w:rsid w:val="008B23F9"/>
    <w:rsid w:val="008C49E6"/>
    <w:rsid w:val="008E6D8E"/>
    <w:rsid w:val="008F66D2"/>
    <w:rsid w:val="009002DB"/>
    <w:rsid w:val="009145DA"/>
    <w:rsid w:val="00916BA4"/>
    <w:rsid w:val="0091722E"/>
    <w:rsid w:val="00917663"/>
    <w:rsid w:val="0093078A"/>
    <w:rsid w:val="00947834"/>
    <w:rsid w:val="00947AD7"/>
    <w:rsid w:val="00961BE7"/>
    <w:rsid w:val="009A62B2"/>
    <w:rsid w:val="009C2372"/>
    <w:rsid w:val="009E0861"/>
    <w:rsid w:val="009E1010"/>
    <w:rsid w:val="009E1234"/>
    <w:rsid w:val="009E375B"/>
    <w:rsid w:val="009F3CD7"/>
    <w:rsid w:val="00A24E86"/>
    <w:rsid w:val="00A40A7C"/>
    <w:rsid w:val="00A62BDA"/>
    <w:rsid w:val="00A96505"/>
    <w:rsid w:val="00AD46A3"/>
    <w:rsid w:val="00AF2097"/>
    <w:rsid w:val="00B01F24"/>
    <w:rsid w:val="00B15907"/>
    <w:rsid w:val="00B2187E"/>
    <w:rsid w:val="00B327F4"/>
    <w:rsid w:val="00B41606"/>
    <w:rsid w:val="00B56FBA"/>
    <w:rsid w:val="00B60CE3"/>
    <w:rsid w:val="00B70876"/>
    <w:rsid w:val="00B80F3A"/>
    <w:rsid w:val="00B866FB"/>
    <w:rsid w:val="00B95EB7"/>
    <w:rsid w:val="00BB0524"/>
    <w:rsid w:val="00BC1632"/>
    <w:rsid w:val="00BC2BFE"/>
    <w:rsid w:val="00BE0175"/>
    <w:rsid w:val="00BE0C2F"/>
    <w:rsid w:val="00C1536B"/>
    <w:rsid w:val="00C21FA5"/>
    <w:rsid w:val="00C442D8"/>
    <w:rsid w:val="00C50623"/>
    <w:rsid w:val="00C60986"/>
    <w:rsid w:val="00C63FF7"/>
    <w:rsid w:val="00CA68B0"/>
    <w:rsid w:val="00CB2EEA"/>
    <w:rsid w:val="00CE4E4E"/>
    <w:rsid w:val="00CF0A71"/>
    <w:rsid w:val="00CF1019"/>
    <w:rsid w:val="00CF42D0"/>
    <w:rsid w:val="00CF73DC"/>
    <w:rsid w:val="00D2305E"/>
    <w:rsid w:val="00D56FF8"/>
    <w:rsid w:val="00D60664"/>
    <w:rsid w:val="00D66536"/>
    <w:rsid w:val="00D71D12"/>
    <w:rsid w:val="00D76CD8"/>
    <w:rsid w:val="00DB3F8B"/>
    <w:rsid w:val="00DB5704"/>
    <w:rsid w:val="00DC1184"/>
    <w:rsid w:val="00DC67BF"/>
    <w:rsid w:val="00E13B06"/>
    <w:rsid w:val="00E43918"/>
    <w:rsid w:val="00E56811"/>
    <w:rsid w:val="00EC6296"/>
    <w:rsid w:val="00EE1104"/>
    <w:rsid w:val="00EE32F0"/>
    <w:rsid w:val="00EE568C"/>
    <w:rsid w:val="00EF04EE"/>
    <w:rsid w:val="00F019B3"/>
    <w:rsid w:val="00F21CF9"/>
    <w:rsid w:val="00F42EDA"/>
    <w:rsid w:val="00F50D29"/>
    <w:rsid w:val="00F6058F"/>
    <w:rsid w:val="00F74D64"/>
    <w:rsid w:val="00F81EDF"/>
    <w:rsid w:val="00F821E9"/>
    <w:rsid w:val="00F878B9"/>
    <w:rsid w:val="00F932F4"/>
    <w:rsid w:val="00FB4045"/>
    <w:rsid w:val="00FD45E0"/>
    <w:rsid w:val="00FE1C03"/>
    <w:rsid w:val="00FE65E6"/>
    <w:rsid w:val="00FF29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63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1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63"/>
    <w:rPr>
      <w:rFonts w:ascii="Tahoma" w:eastAsiaTheme="maj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8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63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1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63"/>
    <w:rPr>
      <w:rFonts w:ascii="Tahoma" w:eastAsiaTheme="maj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2019-05-06T16:16:00Z</dcterms:created>
  <dcterms:modified xsi:type="dcterms:W3CDTF">2019-05-06T17:31:00Z</dcterms:modified>
</cp:coreProperties>
</file>