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341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1223"/>
        <w:gridCol w:w="5607"/>
      </w:tblGrid>
      <w:tr w:rsidR="00E9475A" w:rsidRPr="00D54436" w:rsidTr="002E1324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jc w:val="center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Size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Powers of 10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jc w:val="center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Examples</w:t>
            </w: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jc w:val="center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–18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 xml:space="preserve">1 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fm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femto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–15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–14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2E1324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1 pm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pico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–12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  <w:r w:rsidRPr="005C6BE1">
              <w:rPr>
                <w:rFonts w:ascii="Cambria" w:hAnsi="Cambria" w:cs="Arial"/>
                <w:szCs w:val="24"/>
              </w:rPr>
              <w:t xml:space="preserve">1Å (Angstrom)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–10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1 nm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nano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–9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–8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–7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 xml:space="preserve">1 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μm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 (micro)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–6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–5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 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–4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1 mm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milli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–3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  <w:r w:rsidRPr="005C6BE1">
              <w:rPr>
                <w:rFonts w:ascii="Cambria" w:hAnsi="Cambria" w:cs="Arial"/>
                <w:szCs w:val="24"/>
              </w:rPr>
              <w:t>1 cm (</w:t>
            </w:r>
            <w:proofErr w:type="spellStart"/>
            <w:r w:rsidRPr="005C6BE1">
              <w:rPr>
                <w:rFonts w:ascii="Cambria" w:hAnsi="Cambria" w:cs="Arial"/>
                <w:szCs w:val="24"/>
              </w:rPr>
              <w:t>centi</w:t>
            </w:r>
            <w:proofErr w:type="spellEnd"/>
            <w:r w:rsidRPr="005C6BE1">
              <w:rPr>
                <w:rFonts w:ascii="Cambria" w:hAnsi="Cambria" w:cs="Arial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–2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 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–1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  <w:r w:rsidRPr="005C6BE1">
              <w:rPr>
                <w:rFonts w:ascii="Cambria" w:hAnsi="Cambria" w:cs="Arial"/>
                <w:szCs w:val="24"/>
              </w:rPr>
              <w:t xml:space="preserve">1 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0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1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 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2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 xml:space="preserve">1 km (kilo)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3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4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ind w:left="394" w:firstLine="0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5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 xml:space="preserve">1 Mm (mega)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6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7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1 Gm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giga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9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ind w:left="448" w:firstLine="0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11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b/>
                <w:szCs w:val="24"/>
              </w:rPr>
            </w:pPr>
            <w:r w:rsidRPr="005C6BE1">
              <w:rPr>
                <w:rFonts w:ascii="Cambria" w:hAnsi="Cambria" w:cs="Arial"/>
                <w:b/>
                <w:szCs w:val="24"/>
              </w:rPr>
              <w:t>1 Tm (</w:t>
            </w:r>
            <w:proofErr w:type="spellStart"/>
            <w:r w:rsidRPr="005C6BE1">
              <w:rPr>
                <w:rFonts w:ascii="Cambria" w:hAnsi="Cambria" w:cs="Arial"/>
                <w:b/>
                <w:szCs w:val="24"/>
              </w:rPr>
              <w:t>tera</w:t>
            </w:r>
            <w:proofErr w:type="spellEnd"/>
            <w:r w:rsidRPr="005C6BE1">
              <w:rPr>
                <w:rFonts w:ascii="Cambria" w:hAnsi="Cambria" w:cs="Arial"/>
                <w:b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b/>
                <w:sz w:val="22"/>
              </w:rPr>
            </w:pPr>
            <w:r w:rsidRPr="00E9475A">
              <w:rPr>
                <w:rFonts w:asciiTheme="minorHAnsi" w:hAnsiTheme="minorHAnsi" w:cs="Arial"/>
                <w:b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b/>
                <w:sz w:val="22"/>
                <w:vertAlign w:val="superscript"/>
              </w:rPr>
              <w:t>12</w:t>
            </w:r>
            <w:r w:rsidRPr="00E9475A">
              <w:rPr>
                <w:rFonts w:asciiTheme="minorHAnsi" w:hAnsiTheme="minorHAnsi" w:cs="Arial"/>
                <w:b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13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16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ind w:left="306" w:firstLine="0"/>
              <w:rPr>
                <w:rFonts w:ascii="Cambria" w:hAnsi="Cambria" w:cs="Arial"/>
                <w:szCs w:val="24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  <w:bookmarkStart w:id="0" w:name="_GoBack" w:colFirst="1" w:colLast="1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  <w:sz w:val="22"/>
              </w:rPr>
            </w:pPr>
            <w:r w:rsidRPr="00E9475A">
              <w:rPr>
                <w:rFonts w:asciiTheme="minorHAnsi" w:hAnsiTheme="minorHAnsi" w:cs="Arial"/>
                <w:sz w:val="22"/>
              </w:rPr>
              <w:t>10</w:t>
            </w:r>
            <w:r w:rsidRPr="00E9475A">
              <w:rPr>
                <w:rFonts w:asciiTheme="minorHAnsi" w:hAnsiTheme="minorHAnsi" w:cs="Arial"/>
                <w:sz w:val="22"/>
                <w:vertAlign w:val="superscript"/>
              </w:rPr>
              <w:t>21</w:t>
            </w:r>
            <w:r w:rsidRPr="00E9475A">
              <w:rPr>
                <w:rFonts w:asciiTheme="minorHAnsi" w:hAnsiTheme="minorHAnsi" w:cs="Arial"/>
                <w:sz w:val="22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</w:rPr>
            </w:pPr>
            <w:r w:rsidRPr="00E9475A">
              <w:rPr>
                <w:rFonts w:asciiTheme="minorHAnsi" w:hAnsiTheme="minorHAnsi" w:cs="Arial"/>
              </w:rPr>
              <w:t>10</w:t>
            </w:r>
            <w:r w:rsidRPr="00E9475A">
              <w:rPr>
                <w:rFonts w:asciiTheme="minorHAnsi" w:hAnsiTheme="minorHAnsi" w:cs="Arial"/>
                <w:vertAlign w:val="superscript"/>
              </w:rPr>
              <w:t>23</w:t>
            </w:r>
            <w:r w:rsidRPr="00E9475A">
              <w:rPr>
                <w:rFonts w:asciiTheme="minorHAnsi" w:hAnsiTheme="minorHAnsi" w:cs="Arial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</w:p>
        </w:tc>
      </w:tr>
      <w:tr w:rsidR="00E9475A" w:rsidRPr="00D54436" w:rsidTr="00E9475A">
        <w:trPr>
          <w:trHeight w:val="322"/>
        </w:trPr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475A" w:rsidRPr="00E9475A" w:rsidRDefault="00E9475A" w:rsidP="002E1324">
            <w:pPr>
              <w:spacing w:line="280" w:lineRule="atLeast"/>
              <w:rPr>
                <w:rFonts w:asciiTheme="minorHAnsi" w:hAnsiTheme="minorHAnsi" w:cs="Arial"/>
              </w:rPr>
            </w:pPr>
            <w:r w:rsidRPr="00E9475A">
              <w:rPr>
                <w:rFonts w:asciiTheme="minorHAnsi" w:hAnsiTheme="minorHAnsi" w:cs="Arial"/>
              </w:rPr>
              <w:t>10</w:t>
            </w:r>
            <w:r w:rsidRPr="00E9475A">
              <w:rPr>
                <w:rFonts w:asciiTheme="minorHAnsi" w:hAnsiTheme="minorHAnsi" w:cs="Arial"/>
                <w:vertAlign w:val="superscript"/>
              </w:rPr>
              <w:t>29</w:t>
            </w:r>
            <w:r w:rsidRPr="00E9475A">
              <w:rPr>
                <w:rFonts w:asciiTheme="minorHAnsi" w:hAnsiTheme="minorHAnsi" w:cs="Arial"/>
              </w:rPr>
              <w:t xml:space="preserve"> m </w:t>
            </w:r>
          </w:p>
        </w:tc>
        <w:tc>
          <w:tcPr>
            <w:tcW w:w="5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475A" w:rsidRPr="005C6BE1" w:rsidRDefault="00E9475A" w:rsidP="002E1324">
            <w:pPr>
              <w:spacing w:line="280" w:lineRule="atLeast"/>
              <w:rPr>
                <w:rFonts w:ascii="Cambria" w:hAnsi="Cambria" w:cs="Arial"/>
              </w:rPr>
            </w:pPr>
          </w:p>
        </w:tc>
      </w:tr>
      <w:bookmarkEnd w:id="0"/>
    </w:tbl>
    <w:p w:rsidR="00F3406D" w:rsidRDefault="00F87ED1"/>
    <w:sectPr w:rsidR="00F3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5A"/>
    <w:rsid w:val="004C1BE3"/>
    <w:rsid w:val="00BC4793"/>
    <w:rsid w:val="00E9475A"/>
    <w:rsid w:val="00F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5A"/>
    <w:pPr>
      <w:spacing w:after="0" w:line="240" w:lineRule="auto"/>
      <w:ind w:firstLine="360"/>
    </w:pPr>
    <w:rPr>
      <w:rFonts w:ascii="Comic Sans MS" w:eastAsia="Times New Roman" w:hAnsi="Comic Sans MS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5A"/>
    <w:pPr>
      <w:spacing w:after="0" w:line="240" w:lineRule="auto"/>
      <w:ind w:firstLine="360"/>
    </w:pPr>
    <w:rPr>
      <w:rFonts w:ascii="Comic Sans MS" w:eastAsia="Times New Roman" w:hAnsi="Comic Sans MS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425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1</cp:revision>
  <cp:lastPrinted>2015-12-15T15:08:00Z</cp:lastPrinted>
  <dcterms:created xsi:type="dcterms:W3CDTF">2015-12-15T15:07:00Z</dcterms:created>
  <dcterms:modified xsi:type="dcterms:W3CDTF">2015-12-15T15:15:00Z</dcterms:modified>
</cp:coreProperties>
</file>