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DD" w:rsidRDefault="008C4EF0" w:rsidP="00905962">
      <w:pPr>
        <w:pStyle w:val="Heading1"/>
        <w:spacing w:before="240"/>
      </w:pPr>
      <w:r>
        <w:t>S</w:t>
      </w:r>
      <w:r w:rsidR="006726DD">
        <w:t>uggested Study Plan Higher Physics</w:t>
      </w:r>
      <w:r w:rsidR="006726DD">
        <w:tab/>
        <w:t>Exam Date – Tuesday May 8</w:t>
      </w:r>
      <w:r w:rsidR="006726DD" w:rsidRPr="009D164C">
        <w:rPr>
          <w:vertAlign w:val="superscript"/>
        </w:rPr>
        <w:t>th</w:t>
      </w:r>
      <w:r w:rsidR="006726DD">
        <w:t xml:space="preserve"> at 9am – 11.30am  </w:t>
      </w:r>
    </w:p>
    <w:p w:rsidR="006726DD" w:rsidRDefault="006726DD" w:rsidP="002926EF">
      <w:pPr>
        <w:spacing w:line="240" w:lineRule="auto"/>
      </w:pPr>
      <w:r>
        <w:t>You must always write something down when you are studying.  Use sharp pencils, rulers a good calculator and clean paper.  TURN YOUR PHONE OFF.</w:t>
      </w:r>
    </w:p>
    <w:p w:rsidR="006726DD" w:rsidRDefault="006726DD" w:rsidP="002926EF">
      <w:pPr>
        <w:spacing w:line="240" w:lineRule="auto"/>
      </w:pPr>
      <w:r>
        <w:t xml:space="preserve">Make mind maps, bullet point, </w:t>
      </w:r>
      <w:proofErr w:type="gramStart"/>
      <w:r>
        <w:t>make</w:t>
      </w:r>
      <w:proofErr w:type="gramEnd"/>
      <w:r>
        <w:t xml:space="preserve"> flash cards, do past paper questions and check model answers, write out symbols, units, formula and rearrange.</w:t>
      </w:r>
    </w:p>
    <w:tbl>
      <w:tblPr>
        <w:tblStyle w:val="TableGrid"/>
        <w:tblW w:w="15404" w:type="dxa"/>
        <w:tblInd w:w="-601" w:type="dxa"/>
        <w:tblLook w:val="04A0" w:firstRow="1" w:lastRow="0" w:firstColumn="1" w:lastColumn="0" w:noHBand="0" w:noVBand="1"/>
      </w:tblPr>
      <w:tblGrid>
        <w:gridCol w:w="949"/>
        <w:gridCol w:w="8265"/>
        <w:gridCol w:w="3686"/>
        <w:gridCol w:w="2504"/>
      </w:tblGrid>
      <w:tr w:rsidR="00AB5410" w:rsidTr="00905962">
        <w:trPr>
          <w:trHeight w:val="308"/>
        </w:trPr>
        <w:tc>
          <w:tcPr>
            <w:tcW w:w="0" w:type="auto"/>
          </w:tcPr>
          <w:p w:rsidR="006726DD" w:rsidRDefault="008C4EF0" w:rsidP="008C4EF0">
            <w:pPr>
              <w:pStyle w:val="Heading1"/>
              <w:spacing w:before="0"/>
              <w:jc w:val="center"/>
            </w:pPr>
            <w:r>
              <w:t>Week</w:t>
            </w:r>
          </w:p>
        </w:tc>
        <w:tc>
          <w:tcPr>
            <w:tcW w:w="8265" w:type="dxa"/>
          </w:tcPr>
          <w:p w:rsidR="006726DD" w:rsidRDefault="006726DD" w:rsidP="008C4EF0">
            <w:pPr>
              <w:pStyle w:val="Heading1"/>
              <w:spacing w:before="0"/>
              <w:jc w:val="center"/>
            </w:pPr>
            <w:r>
              <w:t>What to study</w:t>
            </w:r>
          </w:p>
        </w:tc>
        <w:tc>
          <w:tcPr>
            <w:tcW w:w="3686" w:type="dxa"/>
          </w:tcPr>
          <w:p w:rsidR="006726DD" w:rsidRDefault="006726DD" w:rsidP="008C4EF0">
            <w:pPr>
              <w:pStyle w:val="Heading1"/>
              <w:spacing w:before="0"/>
              <w:jc w:val="center"/>
            </w:pPr>
            <w:r>
              <w:t>Formula</w:t>
            </w:r>
          </w:p>
        </w:tc>
        <w:tc>
          <w:tcPr>
            <w:tcW w:w="2504" w:type="dxa"/>
          </w:tcPr>
          <w:p w:rsidR="006726DD" w:rsidRDefault="006726DD" w:rsidP="008C4EF0">
            <w:pPr>
              <w:pStyle w:val="Heading1"/>
              <w:spacing w:before="0"/>
              <w:jc w:val="center"/>
            </w:pPr>
            <w:r>
              <w:t xml:space="preserve">Things </w:t>
            </w:r>
            <w:r w:rsidR="002926EF">
              <w:t>to work on</w:t>
            </w:r>
          </w:p>
        </w:tc>
      </w:tr>
      <w:tr w:rsidR="00AB5410" w:rsidTr="00905962">
        <w:trPr>
          <w:trHeight w:val="709"/>
        </w:trPr>
        <w:tc>
          <w:tcPr>
            <w:tcW w:w="0" w:type="auto"/>
          </w:tcPr>
          <w:p w:rsidR="006726DD" w:rsidRDefault="006726DD" w:rsidP="006726DD">
            <w:pPr>
              <w:jc w:val="center"/>
            </w:pPr>
            <w:r>
              <w:t>1</w:t>
            </w:r>
          </w:p>
        </w:tc>
        <w:tc>
          <w:tcPr>
            <w:tcW w:w="8265" w:type="dxa"/>
          </w:tcPr>
          <w:p w:rsidR="006726DD" w:rsidRDefault="000B4E7C" w:rsidP="00852475">
            <w:r>
              <w:t>Uncertainties, data handling, trig, rearranging equations, symbols, units, prefixes.</w:t>
            </w:r>
          </w:p>
          <w:p w:rsidR="000B4E7C" w:rsidRDefault="000B4E7C" w:rsidP="00852475">
            <w:r>
              <w:t>Atomic structure, history of the atom.</w:t>
            </w:r>
            <w:r w:rsidR="00AB5410">
              <w:t xml:space="preserve"> Standard model, particle physics, electric fields, forces on a particle in electric and magnetic fields, particle accelerators, nuclear fission/fusion,</w:t>
            </w:r>
          </w:p>
        </w:tc>
        <w:tc>
          <w:tcPr>
            <w:tcW w:w="3686" w:type="dxa"/>
          </w:tcPr>
          <w:p w:rsidR="006726DD" w:rsidRPr="009624AA" w:rsidRDefault="009624AA" w:rsidP="00852475">
            <w:pPr>
              <w:jc w:val="center"/>
            </w:pPr>
            <w:r>
              <w:t xml:space="preserve">Rand </w:t>
            </w:r>
            <w:proofErr w:type="spellStart"/>
            <w:r>
              <w:t>Unc</w:t>
            </w:r>
            <w:proofErr w:type="spellEnd"/>
            <w:r>
              <w:t xml:space="preserve"> = (max-min)/N E=QV, E=1/2mv</w:t>
            </w:r>
            <w:r>
              <w:rPr>
                <w:vertAlign w:val="superscript"/>
              </w:rPr>
              <w:t>2</w:t>
            </w:r>
            <w:r>
              <w:t>, E=mc</w:t>
            </w:r>
            <w:r>
              <w:rPr>
                <w:vertAlign w:val="superscript"/>
              </w:rPr>
              <w:t>2</w:t>
            </w:r>
          </w:p>
        </w:tc>
        <w:tc>
          <w:tcPr>
            <w:tcW w:w="2504" w:type="dxa"/>
          </w:tcPr>
          <w:p w:rsidR="006726DD" w:rsidRDefault="006726DD" w:rsidP="00852475"/>
        </w:tc>
      </w:tr>
      <w:tr w:rsidR="00AB5410" w:rsidTr="00905962">
        <w:trPr>
          <w:trHeight w:val="649"/>
        </w:trPr>
        <w:tc>
          <w:tcPr>
            <w:tcW w:w="0" w:type="auto"/>
          </w:tcPr>
          <w:p w:rsidR="00AB5410" w:rsidRDefault="00AB5410" w:rsidP="006726DD">
            <w:pPr>
              <w:jc w:val="center"/>
            </w:pPr>
            <w:r>
              <w:t>2</w:t>
            </w:r>
          </w:p>
        </w:tc>
        <w:tc>
          <w:tcPr>
            <w:tcW w:w="8265" w:type="dxa"/>
          </w:tcPr>
          <w:p w:rsidR="00AB5410" w:rsidRDefault="00AB5410" w:rsidP="00852475">
            <w:r>
              <w:t xml:space="preserve">Wave particle duality, photoelectric effect, interference and diffraction, gratings, </w:t>
            </w:r>
          </w:p>
        </w:tc>
        <w:tc>
          <w:tcPr>
            <w:tcW w:w="3686" w:type="dxa"/>
          </w:tcPr>
          <w:p w:rsidR="009624AA" w:rsidRPr="00272C7C" w:rsidRDefault="009624AA" w:rsidP="009624AA">
            <w:pPr>
              <w:ind w:left="720" w:hanging="720"/>
              <w:jc w:val="center"/>
            </w:pPr>
            <w:r>
              <w:t>v=</w:t>
            </w:r>
            <w:proofErr w:type="spellStart"/>
            <w:r>
              <w:t>fλ</w:t>
            </w:r>
            <w:proofErr w:type="spellEnd"/>
            <w:r>
              <w:t>, E=</w:t>
            </w:r>
            <w:proofErr w:type="spellStart"/>
            <w:r>
              <w:t>hf</w:t>
            </w:r>
            <w:proofErr w:type="spellEnd"/>
            <w:r>
              <w:t>, E=</w:t>
            </w:r>
            <w:proofErr w:type="spellStart"/>
            <w:r>
              <w:t>hf</w:t>
            </w:r>
            <w:proofErr w:type="spellEnd"/>
            <w:r>
              <w:t xml:space="preserve"> – </w:t>
            </w:r>
            <w:proofErr w:type="spellStart"/>
            <w:r>
              <w:t>hf</w:t>
            </w:r>
            <w:r>
              <w:rPr>
                <w:vertAlign w:val="subscript"/>
              </w:rPr>
              <w:t>o</w:t>
            </w:r>
            <w:proofErr w:type="spellEnd"/>
            <w:r>
              <w:t>, E=1/2mv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  <w:proofErr w:type="spellStart"/>
            <w:r>
              <w:t>dsinƟ</w:t>
            </w:r>
            <w:proofErr w:type="spellEnd"/>
            <w:r>
              <w:t>=</w:t>
            </w:r>
            <w:proofErr w:type="spellStart"/>
            <w:r>
              <w:t>mλ</w:t>
            </w:r>
            <w:proofErr w:type="spellEnd"/>
          </w:p>
          <w:p w:rsidR="00AB5410" w:rsidRPr="000B4E7C" w:rsidRDefault="009624AA" w:rsidP="00852475">
            <w:pPr>
              <w:jc w:val="center"/>
            </w:pPr>
            <w:r>
              <w:t xml:space="preserve">path diff = </w:t>
            </w:r>
            <w:proofErr w:type="spellStart"/>
            <w:r>
              <w:t>mλ</w:t>
            </w:r>
            <w:proofErr w:type="spellEnd"/>
            <w:r>
              <w:t xml:space="preserve"> or (m+1/2)</w:t>
            </w:r>
            <w:r w:rsidRPr="00272C7C">
              <w:t>λ</w:t>
            </w:r>
          </w:p>
        </w:tc>
        <w:tc>
          <w:tcPr>
            <w:tcW w:w="2504" w:type="dxa"/>
          </w:tcPr>
          <w:p w:rsidR="00AB5410" w:rsidRDefault="00AB5410" w:rsidP="00852475"/>
        </w:tc>
      </w:tr>
      <w:tr w:rsidR="00AB5410" w:rsidTr="00905962">
        <w:trPr>
          <w:trHeight w:val="912"/>
        </w:trPr>
        <w:tc>
          <w:tcPr>
            <w:tcW w:w="0" w:type="auto"/>
          </w:tcPr>
          <w:p w:rsidR="00AB5410" w:rsidRDefault="00AB5410" w:rsidP="006726DD">
            <w:pPr>
              <w:jc w:val="center"/>
            </w:pPr>
            <w:r>
              <w:t>3</w:t>
            </w:r>
          </w:p>
        </w:tc>
        <w:tc>
          <w:tcPr>
            <w:tcW w:w="8265" w:type="dxa"/>
          </w:tcPr>
          <w:p w:rsidR="00AB5410" w:rsidRDefault="00AB5410" w:rsidP="00852475">
            <w:r>
              <w:t xml:space="preserve">Refraction, critical angle, Irradiance, inverse square law, emission and absorption spectra, Bohr atom </w:t>
            </w:r>
          </w:p>
        </w:tc>
        <w:tc>
          <w:tcPr>
            <w:tcW w:w="3686" w:type="dxa"/>
          </w:tcPr>
          <w:p w:rsidR="00256E1C" w:rsidRPr="00256E1C" w:rsidRDefault="009624AA" w:rsidP="009624AA">
            <w:r>
              <w:t>n=(</w:t>
            </w:r>
            <w:proofErr w:type="spellStart"/>
            <w:r>
              <w:t>sinƟ</w:t>
            </w:r>
            <w:r>
              <w:rPr>
                <w:vertAlign w:val="subscript"/>
              </w:rPr>
              <w:t>i</w:t>
            </w:r>
            <w:proofErr w:type="spellEnd"/>
            <w:r>
              <w:t>)/(</w:t>
            </w:r>
            <w:proofErr w:type="spellStart"/>
            <w:r>
              <w:t>sinƟ</w:t>
            </w:r>
            <w:r>
              <w:rPr>
                <w:vertAlign w:val="subscript"/>
              </w:rPr>
              <w:t>r</w:t>
            </w:r>
            <w:proofErr w:type="spellEnd"/>
            <w:r>
              <w:t>)</w:t>
            </w:r>
            <w:r w:rsidR="00256E1C">
              <w:t>=λ</w:t>
            </w:r>
            <w:r w:rsidR="00256E1C">
              <w:rPr>
                <w:vertAlign w:val="subscript"/>
              </w:rPr>
              <w:t>1</w:t>
            </w:r>
            <w:r w:rsidR="00256E1C">
              <w:t>/λ</w:t>
            </w:r>
            <w:r w:rsidR="00256E1C">
              <w:rPr>
                <w:vertAlign w:val="subscript"/>
              </w:rPr>
              <w:t>2</w:t>
            </w:r>
            <w:r w:rsidR="00256E1C">
              <w:t>=v</w:t>
            </w:r>
            <w:r w:rsidR="00256E1C">
              <w:rPr>
                <w:vertAlign w:val="subscript"/>
              </w:rPr>
              <w:t>1</w:t>
            </w:r>
            <w:r w:rsidR="00256E1C">
              <w:t>/v</w:t>
            </w:r>
            <w:r w:rsidR="00256E1C">
              <w:rPr>
                <w:vertAlign w:val="subscript"/>
              </w:rPr>
              <w:t xml:space="preserve">2  </w:t>
            </w:r>
            <w:proofErr w:type="spellStart"/>
            <w:r w:rsidR="00256E1C">
              <w:t>sinƟ</w:t>
            </w:r>
            <w:r w:rsidR="00256E1C">
              <w:rPr>
                <w:vertAlign w:val="subscript"/>
              </w:rPr>
              <w:t>c</w:t>
            </w:r>
            <w:proofErr w:type="spellEnd"/>
            <w:r w:rsidR="00256E1C">
              <w:t>=1/n   v=</w:t>
            </w:r>
            <w:proofErr w:type="spellStart"/>
            <w:r w:rsidR="00256E1C">
              <w:t>vλ</w:t>
            </w:r>
            <w:proofErr w:type="spellEnd"/>
          </w:p>
          <w:p w:rsidR="009624AA" w:rsidRPr="00256E1C" w:rsidRDefault="00256E1C" w:rsidP="009624AA">
            <w:r>
              <w:t>I=P/A   I=k/d</w:t>
            </w:r>
            <w:r>
              <w:rPr>
                <w:vertAlign w:val="superscript"/>
              </w:rPr>
              <w:t>2</w:t>
            </w:r>
            <w:r>
              <w:t xml:space="preserve"> E</w:t>
            </w:r>
            <w:r>
              <w:rPr>
                <w:vertAlign w:val="subscript"/>
              </w:rPr>
              <w:t>2</w:t>
            </w:r>
            <w:r>
              <w:t>-E</w:t>
            </w:r>
            <w:r>
              <w:rPr>
                <w:vertAlign w:val="subscript"/>
              </w:rPr>
              <w:t>1</w:t>
            </w:r>
            <w:r>
              <w:t>=</w:t>
            </w:r>
            <w:proofErr w:type="spellStart"/>
            <w:r>
              <w:t>hf</w:t>
            </w:r>
            <w:proofErr w:type="spellEnd"/>
            <w:r>
              <w:t xml:space="preserve">   E=</w:t>
            </w:r>
            <w:proofErr w:type="spellStart"/>
            <w:r>
              <w:t>hf</w:t>
            </w:r>
            <w:proofErr w:type="spellEnd"/>
          </w:p>
        </w:tc>
        <w:tc>
          <w:tcPr>
            <w:tcW w:w="2504" w:type="dxa"/>
          </w:tcPr>
          <w:p w:rsidR="00AB5410" w:rsidRDefault="00AB5410" w:rsidP="00852475"/>
        </w:tc>
      </w:tr>
      <w:tr w:rsidR="00AB5410" w:rsidTr="00905962">
        <w:trPr>
          <w:trHeight w:val="649"/>
        </w:trPr>
        <w:tc>
          <w:tcPr>
            <w:tcW w:w="0" w:type="auto"/>
          </w:tcPr>
          <w:p w:rsidR="00AB5410" w:rsidRDefault="00AB5410" w:rsidP="008C4EF0">
            <w:pPr>
              <w:jc w:val="center"/>
            </w:pPr>
            <w:r>
              <w:t>4</w:t>
            </w:r>
          </w:p>
        </w:tc>
        <w:tc>
          <w:tcPr>
            <w:tcW w:w="8265" w:type="dxa"/>
          </w:tcPr>
          <w:p w:rsidR="00AB5410" w:rsidRDefault="00AB5410" w:rsidP="00852475">
            <w:r>
              <w:t>Electricity: charge; ac/dc; peak/</w:t>
            </w:r>
            <w:proofErr w:type="spellStart"/>
            <w:r>
              <w:t>rms</w:t>
            </w:r>
            <w:proofErr w:type="spellEnd"/>
            <w:r>
              <w:t xml:space="preserve"> etc., current, resistance, voltage (potential difference), power calculations in series and parallel, potential dividers</w:t>
            </w:r>
          </w:p>
        </w:tc>
        <w:tc>
          <w:tcPr>
            <w:tcW w:w="3686" w:type="dxa"/>
          </w:tcPr>
          <w:p w:rsidR="00AB5410" w:rsidRDefault="00256E1C" w:rsidP="00256E1C">
            <w:pPr>
              <w:jc w:val="center"/>
            </w:pPr>
            <w:proofErr w:type="spellStart"/>
            <w:r>
              <w:t>V</w:t>
            </w:r>
            <w:r>
              <w:rPr>
                <w:vertAlign w:val="subscript"/>
              </w:rPr>
              <w:t>peak</w:t>
            </w:r>
            <w:proofErr w:type="spellEnd"/>
            <w:r>
              <w:t xml:space="preserve">= √2 </w:t>
            </w:r>
            <w:proofErr w:type="spellStart"/>
            <w:r>
              <w:t>V</w:t>
            </w:r>
            <w:r>
              <w:rPr>
                <w:vertAlign w:val="subscript"/>
              </w:rPr>
              <w:t>rms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>
              <w:rPr>
                <w:vertAlign w:val="subscript"/>
              </w:rPr>
              <w:t>peak</w:t>
            </w:r>
            <w:proofErr w:type="spellEnd"/>
            <w:r>
              <w:t xml:space="preserve">= √2 </w:t>
            </w:r>
            <w:proofErr w:type="spellStart"/>
            <w:r>
              <w:t>I</w:t>
            </w:r>
            <w:r>
              <w:rPr>
                <w:vertAlign w:val="subscript"/>
              </w:rPr>
              <w:t>rms</w:t>
            </w:r>
            <w:proofErr w:type="spellEnd"/>
            <w:r>
              <w:t xml:space="preserve"> T=1/f  </w:t>
            </w:r>
            <w:r w:rsidR="009624AA">
              <w:t>V=IR</w:t>
            </w:r>
          </w:p>
          <w:p w:rsidR="00256E1C" w:rsidRDefault="00256E1C" w:rsidP="00256E1C">
            <w:pPr>
              <w:jc w:val="center"/>
            </w:pPr>
            <w:r>
              <w:t>Q=It, V=IR, V</w:t>
            </w:r>
            <w:r>
              <w:rPr>
                <w:vertAlign w:val="subscript"/>
              </w:rPr>
              <w:t>2</w:t>
            </w:r>
            <w:proofErr w:type="gramStart"/>
            <w:r>
              <w:t>=(</w:t>
            </w:r>
            <w:proofErr w:type="gramEnd"/>
            <w:r>
              <w:t>R</w:t>
            </w:r>
            <w:r>
              <w:rPr>
                <w:vertAlign w:val="subscript"/>
              </w:rPr>
              <w:t>2</w:t>
            </w:r>
            <w:r>
              <w:t>/R</w:t>
            </w:r>
            <w:r>
              <w:rPr>
                <w:vertAlign w:val="subscript"/>
              </w:rPr>
              <w:t>1</w:t>
            </w:r>
            <w:r>
              <w:t>+R</w:t>
            </w:r>
            <w:r>
              <w:rPr>
                <w:vertAlign w:val="subscript"/>
              </w:rPr>
              <w:t>2</w:t>
            </w:r>
            <w:r>
              <w:t>)V</w:t>
            </w:r>
            <w:r>
              <w:rPr>
                <w:vertAlign w:val="subscript"/>
              </w:rPr>
              <w:t>s</w:t>
            </w:r>
            <w:r>
              <w:t>, V</w:t>
            </w:r>
            <w:r>
              <w:rPr>
                <w:vertAlign w:val="subscript"/>
              </w:rPr>
              <w:t>1</w:t>
            </w:r>
            <w:r>
              <w:t>/V</w:t>
            </w:r>
            <w:r>
              <w:rPr>
                <w:vertAlign w:val="subscript"/>
              </w:rPr>
              <w:t>2</w:t>
            </w:r>
            <w:r>
              <w:t>=R</w:t>
            </w:r>
            <w:r>
              <w:rPr>
                <w:vertAlign w:val="subscript"/>
              </w:rPr>
              <w:t>1</w:t>
            </w:r>
            <w:r>
              <w:t>/R</w:t>
            </w:r>
            <w:r>
              <w:rPr>
                <w:vertAlign w:val="subscript"/>
              </w:rPr>
              <w:t>2</w:t>
            </w:r>
            <w:r>
              <w:rPr>
                <w:vertAlign w:val="subscript"/>
              </w:rPr>
              <w:softHyphen/>
              <w:t xml:space="preserve">, </w:t>
            </w:r>
            <w:r>
              <w:t>P=IV, P=I</w:t>
            </w:r>
            <w:r>
              <w:rPr>
                <w:vertAlign w:val="superscript"/>
              </w:rPr>
              <w:t>2</w:t>
            </w:r>
            <w:r>
              <w:t>R, P=V</w:t>
            </w:r>
            <w:r>
              <w:rPr>
                <w:vertAlign w:val="superscript"/>
              </w:rPr>
              <w:t>2</w:t>
            </w:r>
            <w:r>
              <w:t xml:space="preserve">/R, P=E/t, </w:t>
            </w:r>
            <w:proofErr w:type="spellStart"/>
            <w:r>
              <w:t>R</w:t>
            </w:r>
            <w:r>
              <w:rPr>
                <w:vertAlign w:val="subscript"/>
              </w:rPr>
              <w:t>t</w:t>
            </w:r>
            <w:proofErr w:type="spellEnd"/>
            <w:r>
              <w:t>=R</w:t>
            </w:r>
            <w:r>
              <w:rPr>
                <w:vertAlign w:val="subscript"/>
              </w:rPr>
              <w:t>1</w:t>
            </w:r>
            <w:r>
              <w:t>+R</w:t>
            </w:r>
            <w:r>
              <w:rPr>
                <w:vertAlign w:val="subscript"/>
              </w:rPr>
              <w:t>2+…</w:t>
            </w:r>
            <w:r>
              <w:t>1/</w:t>
            </w:r>
            <w:proofErr w:type="spellStart"/>
            <w:r>
              <w:t>R</w:t>
            </w:r>
            <w:r>
              <w:rPr>
                <w:vertAlign w:val="subscript"/>
              </w:rPr>
              <w:t>t</w:t>
            </w:r>
            <w:proofErr w:type="spellEnd"/>
            <w:r>
              <w:t>=1/R</w:t>
            </w:r>
            <w:r>
              <w:rPr>
                <w:vertAlign w:val="subscript"/>
              </w:rPr>
              <w:t>1</w:t>
            </w:r>
            <w:r>
              <w:t>+1/R</w:t>
            </w:r>
            <w:r>
              <w:rPr>
                <w:vertAlign w:val="subscript"/>
              </w:rPr>
              <w:t>2</w:t>
            </w:r>
            <w:r>
              <w:t>+…</w:t>
            </w:r>
          </w:p>
        </w:tc>
        <w:tc>
          <w:tcPr>
            <w:tcW w:w="2504" w:type="dxa"/>
          </w:tcPr>
          <w:p w:rsidR="00AB5410" w:rsidRDefault="00AB5410" w:rsidP="00852475"/>
        </w:tc>
      </w:tr>
      <w:tr w:rsidR="00AB5410" w:rsidTr="00905962">
        <w:trPr>
          <w:trHeight w:val="649"/>
        </w:trPr>
        <w:tc>
          <w:tcPr>
            <w:tcW w:w="0" w:type="auto"/>
          </w:tcPr>
          <w:p w:rsidR="00AB5410" w:rsidRDefault="00AB5410" w:rsidP="006726DD">
            <w:pPr>
              <w:jc w:val="center"/>
            </w:pPr>
            <w:r>
              <w:t>5</w:t>
            </w:r>
          </w:p>
        </w:tc>
        <w:tc>
          <w:tcPr>
            <w:tcW w:w="8265" w:type="dxa"/>
          </w:tcPr>
          <w:p w:rsidR="00AB5410" w:rsidRDefault="00AB5410" w:rsidP="00852475">
            <w:r>
              <w:t>EMF and internal resistance; Capacitors</w:t>
            </w:r>
            <w:bookmarkStart w:id="0" w:name="_GoBack"/>
            <w:bookmarkEnd w:id="0"/>
          </w:p>
        </w:tc>
        <w:tc>
          <w:tcPr>
            <w:tcW w:w="3686" w:type="dxa"/>
          </w:tcPr>
          <w:p w:rsidR="00AB5410" w:rsidRDefault="00256E1C" w:rsidP="00852475">
            <w:pPr>
              <w:jc w:val="center"/>
            </w:pPr>
            <w:r>
              <w:t>E=</w:t>
            </w:r>
            <w:proofErr w:type="spellStart"/>
            <w:r>
              <w:t>V+Ir</w:t>
            </w:r>
            <w:proofErr w:type="spellEnd"/>
          </w:p>
          <w:p w:rsidR="00256E1C" w:rsidRPr="00256E1C" w:rsidRDefault="00256E1C" w:rsidP="00256E1C">
            <w:pPr>
              <w:jc w:val="center"/>
            </w:pPr>
            <w:r>
              <w:t>C=Q/V</w:t>
            </w:r>
            <w:r w:rsidR="003302A3">
              <w:t>,</w:t>
            </w:r>
            <w:r>
              <w:t xml:space="preserve">  Q=It E=1/2CV</w:t>
            </w:r>
            <w:r>
              <w:rPr>
                <w:vertAlign w:val="superscript"/>
              </w:rPr>
              <w:t>2</w:t>
            </w:r>
            <w:r>
              <w:t>=1/2QV=1/2Q</w:t>
            </w:r>
            <w:r>
              <w:rPr>
                <w:vertAlign w:val="superscript"/>
              </w:rPr>
              <w:t>2</w:t>
            </w:r>
            <w:r>
              <w:t>/C</w:t>
            </w:r>
          </w:p>
        </w:tc>
        <w:tc>
          <w:tcPr>
            <w:tcW w:w="2504" w:type="dxa"/>
          </w:tcPr>
          <w:p w:rsidR="00AB5410" w:rsidRDefault="00AB5410" w:rsidP="00852475"/>
        </w:tc>
      </w:tr>
      <w:tr w:rsidR="00AB5410" w:rsidTr="00905962">
        <w:trPr>
          <w:trHeight w:val="529"/>
        </w:trPr>
        <w:tc>
          <w:tcPr>
            <w:tcW w:w="0" w:type="auto"/>
          </w:tcPr>
          <w:p w:rsidR="00AB5410" w:rsidRDefault="00AB5410" w:rsidP="008C4EF0">
            <w:pPr>
              <w:jc w:val="center"/>
            </w:pPr>
            <w:r>
              <w:t xml:space="preserve"> 6</w:t>
            </w:r>
          </w:p>
        </w:tc>
        <w:tc>
          <w:tcPr>
            <w:tcW w:w="8265" w:type="dxa"/>
          </w:tcPr>
          <w:p w:rsidR="00AB5410" w:rsidRDefault="00AB5410" w:rsidP="00852475">
            <w:r>
              <w:t>Semiconduc</w:t>
            </w:r>
            <w:r w:rsidR="002926EF">
              <w:t>tors, band gaps, doping, p-n junctions, LED, bias.</w:t>
            </w:r>
          </w:p>
        </w:tc>
        <w:tc>
          <w:tcPr>
            <w:tcW w:w="3686" w:type="dxa"/>
          </w:tcPr>
          <w:p w:rsidR="00AB5410" w:rsidRPr="002F6A49" w:rsidRDefault="00AB5410" w:rsidP="00852475">
            <w:pPr>
              <w:jc w:val="center"/>
            </w:pPr>
          </w:p>
        </w:tc>
        <w:tc>
          <w:tcPr>
            <w:tcW w:w="2504" w:type="dxa"/>
          </w:tcPr>
          <w:p w:rsidR="00AB5410" w:rsidRDefault="00AB5410" w:rsidP="00852475"/>
        </w:tc>
      </w:tr>
      <w:tr w:rsidR="00AB5410" w:rsidTr="00905962">
        <w:trPr>
          <w:trHeight w:val="649"/>
        </w:trPr>
        <w:tc>
          <w:tcPr>
            <w:tcW w:w="0" w:type="auto"/>
          </w:tcPr>
          <w:p w:rsidR="00AB5410" w:rsidRDefault="00AB5410" w:rsidP="008C4EF0">
            <w:pPr>
              <w:jc w:val="center"/>
            </w:pPr>
            <w:r>
              <w:t>7</w:t>
            </w:r>
          </w:p>
        </w:tc>
        <w:tc>
          <w:tcPr>
            <w:tcW w:w="8265" w:type="dxa"/>
          </w:tcPr>
          <w:p w:rsidR="00AB5410" w:rsidRDefault="00AB5410" w:rsidP="00852475">
            <w:r>
              <w:t xml:space="preserve">Equations of motion, </w:t>
            </w:r>
            <w:proofErr w:type="spellStart"/>
            <w:r>
              <w:t>suvat</w:t>
            </w:r>
            <w:proofErr w:type="spellEnd"/>
            <w:r>
              <w:t>, projectiles, s-t   v-t   a-t graphs, bouncing balls; force, energy, power, lifts, rockets, slopes, couplings, conservation of energy.</w:t>
            </w:r>
          </w:p>
        </w:tc>
        <w:tc>
          <w:tcPr>
            <w:tcW w:w="3686" w:type="dxa"/>
          </w:tcPr>
          <w:p w:rsidR="003302A3" w:rsidRDefault="003302A3" w:rsidP="00852475">
            <w:pPr>
              <w:jc w:val="center"/>
            </w:pPr>
            <w:r>
              <w:t>s=</w:t>
            </w:r>
            <w:proofErr w:type="spellStart"/>
            <w:r>
              <w:t>vt</w:t>
            </w:r>
            <w:proofErr w:type="spellEnd"/>
            <w:r>
              <w:t>, v</w:t>
            </w:r>
            <w:r>
              <w:rPr>
                <w:vertAlign w:val="superscript"/>
              </w:rPr>
              <w:t>2</w:t>
            </w:r>
            <w:r>
              <w:t>=u</w:t>
            </w:r>
            <w:r>
              <w:rPr>
                <w:vertAlign w:val="superscript"/>
              </w:rPr>
              <w:t>2</w:t>
            </w:r>
            <w:r>
              <w:t>+2as, v=</w:t>
            </w:r>
            <w:proofErr w:type="spellStart"/>
            <w:r>
              <w:t>u+at</w:t>
            </w:r>
            <w:proofErr w:type="spellEnd"/>
            <w:r>
              <w:t>, s=ut+1/2at</w:t>
            </w:r>
            <w:r>
              <w:rPr>
                <w:vertAlign w:val="superscript"/>
              </w:rPr>
              <w:t>2</w:t>
            </w:r>
            <w:r>
              <w:t>, s=1/2(</w:t>
            </w:r>
            <w:proofErr w:type="spellStart"/>
            <w:r>
              <w:t>u+v</w:t>
            </w:r>
            <w:proofErr w:type="spellEnd"/>
            <w:r>
              <w:t>)/t</w:t>
            </w:r>
          </w:p>
          <w:p w:rsidR="00AB5410" w:rsidRDefault="003302A3" w:rsidP="00852475">
            <w:pPr>
              <w:jc w:val="center"/>
            </w:pPr>
            <w:r>
              <w:t>W=mg, P=E/t, Ep=</w:t>
            </w:r>
            <w:proofErr w:type="spellStart"/>
            <w:r>
              <w:t>mgh</w:t>
            </w:r>
            <w:proofErr w:type="spellEnd"/>
            <w:r>
              <w:t xml:space="preserve">, </w:t>
            </w:r>
            <w:proofErr w:type="spellStart"/>
            <w:r>
              <w:t>Ek</w:t>
            </w:r>
            <w:proofErr w:type="spellEnd"/>
            <w:r>
              <w:t>=1/2mv</w:t>
            </w:r>
            <w:r>
              <w:rPr>
                <w:vertAlign w:val="superscript"/>
              </w:rPr>
              <w:t>2</w:t>
            </w:r>
            <w:r>
              <w:t>, F</w:t>
            </w:r>
            <w:r>
              <w:rPr>
                <w:vertAlign w:val="subscript"/>
              </w:rPr>
              <w:t>s</w:t>
            </w:r>
            <w:r>
              <w:t>=</w:t>
            </w:r>
            <w:proofErr w:type="spellStart"/>
            <w:r>
              <w:t>mgsinƟ</w:t>
            </w:r>
            <w:proofErr w:type="spellEnd"/>
          </w:p>
        </w:tc>
        <w:tc>
          <w:tcPr>
            <w:tcW w:w="2504" w:type="dxa"/>
          </w:tcPr>
          <w:p w:rsidR="00AB5410" w:rsidRDefault="00AB5410" w:rsidP="00852475"/>
        </w:tc>
      </w:tr>
      <w:tr w:rsidR="00AB5410" w:rsidTr="00905962">
        <w:trPr>
          <w:trHeight w:val="753"/>
        </w:trPr>
        <w:tc>
          <w:tcPr>
            <w:tcW w:w="0" w:type="auto"/>
          </w:tcPr>
          <w:p w:rsidR="00AB5410" w:rsidRDefault="00AB5410" w:rsidP="006726DD">
            <w:pPr>
              <w:jc w:val="center"/>
            </w:pPr>
            <w:r>
              <w:t>8</w:t>
            </w:r>
          </w:p>
        </w:tc>
        <w:tc>
          <w:tcPr>
            <w:tcW w:w="8265" w:type="dxa"/>
          </w:tcPr>
          <w:p w:rsidR="00AB5410" w:rsidRDefault="00AB5410" w:rsidP="00852475">
            <w:r>
              <w:t>Conservation of momentum, elastic/inelastic collisions, e</w:t>
            </w:r>
            <w:r w:rsidR="002926EF">
              <w:t>xplosions, impulse, f-t graphs</w:t>
            </w:r>
          </w:p>
        </w:tc>
        <w:tc>
          <w:tcPr>
            <w:tcW w:w="3686" w:type="dxa"/>
          </w:tcPr>
          <w:p w:rsidR="00AB5410" w:rsidRDefault="003302A3" w:rsidP="00852475">
            <w:pPr>
              <w:jc w:val="center"/>
            </w:pPr>
            <w:r>
              <w:t>P=mv</w:t>
            </w:r>
          </w:p>
          <w:p w:rsidR="003302A3" w:rsidRPr="002F6A49" w:rsidRDefault="003302A3" w:rsidP="00852475">
            <w:pPr>
              <w:jc w:val="center"/>
            </w:pPr>
            <w:r>
              <w:t>Ft=mv-mu</w:t>
            </w:r>
          </w:p>
        </w:tc>
        <w:tc>
          <w:tcPr>
            <w:tcW w:w="2504" w:type="dxa"/>
          </w:tcPr>
          <w:p w:rsidR="00AB5410" w:rsidRDefault="00AB5410" w:rsidP="00852475"/>
        </w:tc>
      </w:tr>
      <w:tr w:rsidR="00AB5410" w:rsidTr="00905962">
        <w:trPr>
          <w:trHeight w:val="550"/>
        </w:trPr>
        <w:tc>
          <w:tcPr>
            <w:tcW w:w="0" w:type="auto"/>
          </w:tcPr>
          <w:p w:rsidR="00AB5410" w:rsidRDefault="00AB5410" w:rsidP="008C4EF0">
            <w:pPr>
              <w:jc w:val="center"/>
            </w:pPr>
            <w:r>
              <w:t>9</w:t>
            </w:r>
          </w:p>
        </w:tc>
        <w:tc>
          <w:tcPr>
            <w:tcW w:w="8265" w:type="dxa"/>
          </w:tcPr>
          <w:p w:rsidR="00AB5410" w:rsidRDefault="00AB5410" w:rsidP="00852475">
            <w:r>
              <w:t>Gravitation, satellites as projectiles, mass, special relativity</w:t>
            </w:r>
          </w:p>
        </w:tc>
        <w:tc>
          <w:tcPr>
            <w:tcW w:w="3686" w:type="dxa"/>
          </w:tcPr>
          <w:p w:rsidR="00AB5410" w:rsidRPr="003302A3" w:rsidRDefault="003302A3" w:rsidP="00852475">
            <w:pPr>
              <w:jc w:val="center"/>
            </w:pPr>
            <w:r>
              <w:t>F=Gm</w:t>
            </w:r>
            <w:r>
              <w:rPr>
                <w:vertAlign w:val="subscript"/>
              </w:rPr>
              <w:t>1</w:t>
            </w:r>
            <w:r>
              <w:t>m</w:t>
            </w:r>
            <w:r>
              <w:rPr>
                <w:vertAlign w:val="subscript"/>
              </w:rPr>
              <w:t>2</w:t>
            </w:r>
            <w:r>
              <w:t>/r</w:t>
            </w:r>
            <w:r>
              <w:rPr>
                <w:vertAlign w:val="superscript"/>
              </w:rPr>
              <w:t>2</w:t>
            </w:r>
          </w:p>
        </w:tc>
        <w:tc>
          <w:tcPr>
            <w:tcW w:w="2504" w:type="dxa"/>
          </w:tcPr>
          <w:p w:rsidR="00AB5410" w:rsidRDefault="00AB5410" w:rsidP="00852475"/>
        </w:tc>
      </w:tr>
      <w:tr w:rsidR="00AB5410" w:rsidTr="00905962">
        <w:trPr>
          <w:trHeight w:val="709"/>
        </w:trPr>
        <w:tc>
          <w:tcPr>
            <w:tcW w:w="0" w:type="auto"/>
          </w:tcPr>
          <w:p w:rsidR="00AB5410" w:rsidRDefault="00AB5410" w:rsidP="008C4EF0">
            <w:pPr>
              <w:jc w:val="center"/>
            </w:pPr>
            <w:r>
              <w:t>10</w:t>
            </w:r>
          </w:p>
        </w:tc>
        <w:tc>
          <w:tcPr>
            <w:tcW w:w="8265" w:type="dxa"/>
          </w:tcPr>
          <w:p w:rsidR="00AB5410" w:rsidRDefault="00AB5410" w:rsidP="00852475">
            <w:r>
              <w:t>Doppler effect, redshift, Hubble’s law,</w:t>
            </w:r>
            <w:r w:rsidR="00686C63">
              <w:t xml:space="preserve"> galaxy recession,</w:t>
            </w:r>
            <w:r>
              <w:t xml:space="preserve"> evidence, dark matter, dark energy, temperature vs wavelength of stars, cosmology, big bang, CMB.</w:t>
            </w:r>
          </w:p>
        </w:tc>
        <w:tc>
          <w:tcPr>
            <w:tcW w:w="3686" w:type="dxa"/>
          </w:tcPr>
          <w:p w:rsidR="00AB5410" w:rsidRDefault="002926EF" w:rsidP="00852475">
            <w:pPr>
              <w:jc w:val="center"/>
            </w:pPr>
            <w:r>
              <w:t>t</w:t>
            </w:r>
            <w:r w:rsidRPr="002926EF">
              <w:t>’</w:t>
            </w:r>
            <w:r>
              <w:t>=t/√(1-(v/c)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2926EF" w:rsidRDefault="002926EF" w:rsidP="00852475">
            <w:pPr>
              <w:jc w:val="center"/>
            </w:pPr>
            <w:r>
              <w:t>l’=l x √(1-(v/c)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2926EF" w:rsidRDefault="002926EF" w:rsidP="00852475">
            <w:pPr>
              <w:jc w:val="center"/>
            </w:pPr>
            <w:r>
              <w:t>f=f</w:t>
            </w:r>
            <w:r>
              <w:rPr>
                <w:vertAlign w:val="subscript"/>
              </w:rPr>
              <w:t>s</w:t>
            </w:r>
            <w:r>
              <w:t>(v/(</w:t>
            </w:r>
            <w:proofErr w:type="spellStart"/>
            <w:r>
              <w:t>v±v</w:t>
            </w:r>
            <w:r>
              <w:rPr>
                <w:vertAlign w:val="subscript"/>
              </w:rPr>
              <w:t>s</w:t>
            </w:r>
            <w:proofErr w:type="spellEnd"/>
            <w:r>
              <w:t>))</w:t>
            </w:r>
          </w:p>
          <w:p w:rsidR="002926EF" w:rsidRPr="002926EF" w:rsidRDefault="002926EF" w:rsidP="00852475">
            <w:pPr>
              <w:jc w:val="center"/>
            </w:pPr>
            <w:r>
              <w:t>v=</w:t>
            </w:r>
            <w:proofErr w:type="spellStart"/>
            <w:r>
              <w:t>H</w:t>
            </w:r>
            <w:r>
              <w:rPr>
                <w:vertAlign w:val="subscript"/>
              </w:rPr>
              <w:t>o</w:t>
            </w:r>
            <w:r>
              <w:t>d</w:t>
            </w:r>
            <w:proofErr w:type="spellEnd"/>
          </w:p>
        </w:tc>
        <w:tc>
          <w:tcPr>
            <w:tcW w:w="2504" w:type="dxa"/>
          </w:tcPr>
          <w:p w:rsidR="00AB5410" w:rsidRDefault="00AB5410" w:rsidP="00852475"/>
        </w:tc>
      </w:tr>
    </w:tbl>
    <w:p w:rsidR="00606C07" w:rsidRDefault="00606C07" w:rsidP="00905962"/>
    <w:sectPr w:rsidR="00606C07" w:rsidSect="00905962">
      <w:pgSz w:w="16838" w:h="11906" w:orient="landscape"/>
      <w:pgMar w:top="142" w:right="82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DD"/>
    <w:rsid w:val="000B4E7C"/>
    <w:rsid w:val="00256E1C"/>
    <w:rsid w:val="00272C7C"/>
    <w:rsid w:val="002926EF"/>
    <w:rsid w:val="003302A3"/>
    <w:rsid w:val="00606C07"/>
    <w:rsid w:val="006726DD"/>
    <w:rsid w:val="00686C63"/>
    <w:rsid w:val="008C4EF0"/>
    <w:rsid w:val="00905962"/>
    <w:rsid w:val="009624AA"/>
    <w:rsid w:val="00A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DD"/>
  </w:style>
  <w:style w:type="paragraph" w:styleId="Heading1">
    <w:name w:val="heading 1"/>
    <w:basedOn w:val="Normal"/>
    <w:next w:val="Normal"/>
    <w:link w:val="Heading1Char"/>
    <w:uiPriority w:val="9"/>
    <w:qFormat/>
    <w:rsid w:val="008C4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4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C4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4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DD"/>
  </w:style>
  <w:style w:type="paragraph" w:styleId="Heading1">
    <w:name w:val="heading 1"/>
    <w:basedOn w:val="Normal"/>
    <w:next w:val="Normal"/>
    <w:link w:val="Heading1Char"/>
    <w:uiPriority w:val="9"/>
    <w:qFormat/>
    <w:rsid w:val="008C4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4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C4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4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</dc:creator>
  <cp:lastModifiedBy>Jennie Hargreaves</cp:lastModifiedBy>
  <cp:revision>4</cp:revision>
  <dcterms:created xsi:type="dcterms:W3CDTF">2018-02-21T13:11:00Z</dcterms:created>
  <dcterms:modified xsi:type="dcterms:W3CDTF">2018-02-22T15:20:00Z</dcterms:modified>
</cp:coreProperties>
</file>