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AC09" w14:textId="77777777" w:rsidR="00704FC5" w:rsidRDefault="00704FC5" w:rsidP="00704FC5">
      <w:pPr>
        <w:pStyle w:val="SectionTitlenoRule-noTOC"/>
      </w:pPr>
      <w:r>
        <w:t>Student Activity</w:t>
      </w:r>
      <w:r w:rsidR="00AC5D95">
        <w:t xml:space="preserve"> 5</w:t>
      </w:r>
      <w:r>
        <w:t>—Sheet 1</w:t>
      </w:r>
    </w:p>
    <w:p w14:paraId="6025C4B0" w14:textId="77777777" w:rsidR="00704FC5" w:rsidRDefault="00704FC5" w:rsidP="00704FC5">
      <w:pPr>
        <w:pStyle w:val="SectionSubTitle"/>
      </w:pPr>
      <w:r>
        <w:t>How Much Carbon Is in That Tree?</w:t>
      </w:r>
    </w:p>
    <w:p w14:paraId="23F7719A" w14:textId="77777777" w:rsidR="00704FC5" w:rsidRDefault="001F0663" w:rsidP="00704FC5">
      <w:pPr>
        <w:pStyle w:val="H1"/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7D025C90" wp14:editId="5EA5FA85">
            <wp:simplePos x="0" y="0"/>
            <wp:positionH relativeFrom="column">
              <wp:posOffset>3073400</wp:posOffset>
            </wp:positionH>
            <wp:positionV relativeFrom="paragraph">
              <wp:posOffset>304800</wp:posOffset>
            </wp:positionV>
            <wp:extent cx="2816860" cy="193548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chart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C5">
        <w:t>Part 1: Calculating the Height of the Tree</w:t>
      </w:r>
    </w:p>
    <w:p w14:paraId="66CDD65E" w14:textId="77777777" w:rsidR="00704FC5" w:rsidRDefault="00704FC5" w:rsidP="00704FC5">
      <w:pPr>
        <w:pStyle w:val="Act-NL"/>
        <w:spacing w:after="0"/>
      </w:pPr>
      <w:r>
        <w:t>1.</w:t>
      </w:r>
      <w:r>
        <w:tab/>
        <w:t>Measure the following:</w:t>
      </w:r>
    </w:p>
    <w:p w14:paraId="01A5C18C" w14:textId="77777777" w:rsidR="00704FC5" w:rsidRDefault="00704FC5" w:rsidP="00704FC5">
      <w:pPr>
        <w:pStyle w:val="Act-NLLA"/>
        <w:spacing w:after="240"/>
      </w:pPr>
      <w:r>
        <w:t>(a)</w:t>
      </w:r>
      <w:r>
        <w:tab/>
        <w:t>distance from observer to tree (in metres to two decimal places)</w:t>
      </w:r>
    </w:p>
    <w:p w14:paraId="4EFED2D4" w14:textId="77777777" w:rsidR="00704FC5" w:rsidRDefault="00704FC5" w:rsidP="00704FC5">
      <w:pPr>
        <w:pStyle w:val="Act-NLLA"/>
        <w:spacing w:after="240"/>
      </w:pPr>
      <w:r>
        <w:t>(b)</w:t>
      </w:r>
      <w:r>
        <w:tab/>
        <w:t>angle of elevation of the top of the tree (to the nearest degree)</w:t>
      </w:r>
    </w:p>
    <w:p w14:paraId="20EAE6FC" w14:textId="77777777" w:rsidR="00704FC5" w:rsidRDefault="00704FC5" w:rsidP="00704FC5">
      <w:pPr>
        <w:pStyle w:val="Act-NLLA"/>
        <w:spacing w:after="240"/>
      </w:pPr>
      <w:r>
        <w:t>(c)</w:t>
      </w:r>
      <w:r>
        <w:tab/>
        <w:t>distance from the ground to the observer’s eye (to two decimal places)</w:t>
      </w:r>
    </w:p>
    <w:p w14:paraId="6EAC19ED" w14:textId="77777777" w:rsidR="00704FC5" w:rsidRDefault="00704FC5" w:rsidP="00704FC5">
      <w:pPr>
        <w:pStyle w:val="Act-NL1LA"/>
        <w:spacing w:after="0"/>
      </w:pPr>
      <w:r>
        <w:t>2.</w:t>
      </w:r>
      <w:r>
        <w:tab/>
        <w:t>(a)</w:t>
      </w:r>
      <w:r>
        <w:tab/>
        <w:t>Add your measurements to the illustration on the right.</w:t>
      </w:r>
    </w:p>
    <w:p w14:paraId="5B6B84C5" w14:textId="77777777" w:rsidR="00704FC5" w:rsidRDefault="00704FC5" w:rsidP="00704FC5">
      <w:pPr>
        <w:pStyle w:val="Act-NLLA"/>
        <w:spacing w:after="400"/>
      </w:pPr>
      <w:r>
        <w:t>(b)</w:t>
      </w:r>
      <w:r>
        <w:tab/>
        <w:t>Calculate the height of the tree in metres (to one decimal place)</w:t>
      </w:r>
    </w:p>
    <w:p w14:paraId="46D15428" w14:textId="77777777" w:rsidR="00704FC5" w:rsidRDefault="00704FC5" w:rsidP="00704FC5">
      <w:pPr>
        <w:pStyle w:val="H1"/>
      </w:pPr>
      <w:r>
        <w:t>Part 2: Calculating the Size of the Tree</w:t>
      </w:r>
    </w:p>
    <w:p w14:paraId="67964D28" w14:textId="77777777" w:rsidR="00704FC5" w:rsidRDefault="00704FC5" w:rsidP="00704FC5">
      <w:pPr>
        <w:pStyle w:val="Act-Body"/>
        <w:ind w:right="1000"/>
      </w:pPr>
      <w:r>
        <w:t xml:space="preserve">The shape of a tree changes with its height. Most of the mass of the tree is in its trunk, but some is in its branches and roots. To approximate the volume of a tree, we will treat it as a cylinder. The volume of a cylinder is given by the formula </w:t>
      </w:r>
      <w:r>
        <w:rPr>
          <w:rStyle w:val="sans-italic"/>
        </w:rPr>
        <w:t>V</w:t>
      </w:r>
      <w:r>
        <w:t xml:space="preserve"> </w:t>
      </w:r>
      <w:r>
        <w:rPr>
          <w:rStyle w:val="math"/>
        </w:rPr>
        <w:t></w:t>
      </w:r>
      <w:r>
        <w:t xml:space="preserve"> </w:t>
      </w:r>
      <w:r w:rsidR="00AC5D95">
        <w:rPr>
          <w:rStyle w:val="math"/>
          <w:rFonts w:ascii="Cambria" w:hAnsi="Cambria"/>
          <w:spacing w:val="15"/>
          <w:lang w:val="el-GR"/>
        </w:rPr>
        <w:t>π</w:t>
      </w:r>
      <w:r>
        <w:rPr>
          <w:rStyle w:val="sans-italic"/>
          <w:spacing w:val="15"/>
        </w:rPr>
        <w:t>r</w:t>
      </w:r>
      <w:r>
        <w:rPr>
          <w:rStyle w:val="sup"/>
        </w:rPr>
        <w:t>2</w:t>
      </w:r>
      <w:r>
        <w:rPr>
          <w:rStyle w:val="sans-italic"/>
        </w:rPr>
        <w:t>h</w:t>
      </w:r>
      <w:r>
        <w:t>.</w:t>
      </w:r>
    </w:p>
    <w:p w14:paraId="0C1AF471" w14:textId="77777777" w:rsidR="00704FC5" w:rsidRDefault="00704FC5" w:rsidP="00704FC5">
      <w:pPr>
        <w:pStyle w:val="Act-Body"/>
        <w:ind w:right="200"/>
      </w:pPr>
      <w:r>
        <w:t>A tree trunk tapers, so measuring its circumference at the bottom will give a value that is too big. By convention, foresters use the circumference measured 1.30 m above the ground to provide a good approximation of the radius of the trunk (i.e., the cylinder).</w:t>
      </w:r>
    </w:p>
    <w:p w14:paraId="01203EAA" w14:textId="1C8B188A" w:rsidR="00704FC5" w:rsidRDefault="00704FC5" w:rsidP="00352C52">
      <w:pPr>
        <w:pStyle w:val="Act-NL"/>
        <w:numPr>
          <w:ilvl w:val="0"/>
          <w:numId w:val="1"/>
        </w:numPr>
        <w:spacing w:after="120"/>
        <w:ind w:left="714" w:right="998" w:hanging="357"/>
      </w:pPr>
      <w:r>
        <w:t>Measure the circumference of the tree trunk in centimetres at a height of 1.30 m up the trunk. Round to the nearest centimetre.</w:t>
      </w:r>
    </w:p>
    <w:p w14:paraId="7B989849" w14:textId="28171F48" w:rsidR="0040326C" w:rsidRDefault="0040326C" w:rsidP="0040326C">
      <w:pPr>
        <w:pStyle w:val="Act-NL"/>
        <w:ind w:left="720" w:right="1000"/>
        <w:rPr>
          <w:rStyle w:val="math"/>
        </w:rPr>
      </w:pPr>
      <w:r>
        <w:rPr>
          <w:rStyle w:val="sans-italic"/>
        </w:rPr>
        <w:t>C</w:t>
      </w:r>
      <w:r>
        <w:t xml:space="preserve"> </w:t>
      </w:r>
      <w:r>
        <w:rPr>
          <w:rStyle w:val="math"/>
        </w:rPr>
        <w:t></w:t>
      </w:r>
    </w:p>
    <w:p w14:paraId="1A17E340" w14:textId="77777777" w:rsidR="0040326C" w:rsidRDefault="0040326C" w:rsidP="0040326C">
      <w:pPr>
        <w:pStyle w:val="Act-NL"/>
        <w:ind w:left="720" w:right="1000"/>
      </w:pPr>
    </w:p>
    <w:p w14:paraId="4D10A84B" w14:textId="77777777" w:rsidR="00704FC5" w:rsidRPr="001F0663" w:rsidRDefault="00704FC5" w:rsidP="001F0663">
      <w:pPr>
        <w:pStyle w:val="Act-NL"/>
        <w:ind w:right="800"/>
      </w:pPr>
      <w:r>
        <w:t>2.</w:t>
      </w:r>
      <w:r>
        <w:tab/>
        <w:t xml:space="preserve">Calculate the radius of the trunk of the tree at this height. Remember that </w:t>
      </w:r>
      <w:r>
        <w:rPr>
          <w:rStyle w:val="sans-italic"/>
        </w:rPr>
        <w:t>C</w:t>
      </w:r>
      <w:r>
        <w:t xml:space="preserve"> </w:t>
      </w:r>
      <w:r>
        <w:rPr>
          <w:rStyle w:val="math"/>
        </w:rPr>
        <w:t></w:t>
      </w:r>
      <w:r>
        <w:t xml:space="preserve"> 2</w:t>
      </w:r>
      <w:r w:rsidR="00AC5D95">
        <w:rPr>
          <w:rStyle w:val="math"/>
          <w:rFonts w:ascii="Cambria" w:hAnsi="Cambria"/>
          <w:spacing w:val="15"/>
          <w:lang w:val="el-GR"/>
        </w:rPr>
        <w:t>π</w:t>
      </w:r>
      <w:r>
        <w:rPr>
          <w:rStyle w:val="sans-italic"/>
        </w:rPr>
        <w:t>r</w:t>
      </w:r>
      <w:r>
        <w:t xml:space="preserve">, where </w:t>
      </w:r>
      <w:r>
        <w:rPr>
          <w:rStyle w:val="sans-italic"/>
        </w:rPr>
        <w:t>C</w:t>
      </w:r>
      <w:r>
        <w:t xml:space="preserve"> is the circumference in centimetres, </w:t>
      </w:r>
      <w:r>
        <w:rPr>
          <w:rStyle w:val="sans-italic"/>
        </w:rPr>
        <w:t>r</w:t>
      </w:r>
      <w:r>
        <w:t xml:space="preserve"> is the radius in centimetres, and </w:t>
      </w:r>
      <w:r w:rsidR="00AC5D95">
        <w:rPr>
          <w:rStyle w:val="math"/>
          <w:rFonts w:ascii="Cambria" w:hAnsi="Cambria"/>
          <w:lang w:val="el-GR"/>
        </w:rPr>
        <w:t>π</w:t>
      </w:r>
      <w:r>
        <w:t xml:space="preserve"> is about 3.14. We can rearrange this equation to get</w:t>
      </w:r>
      <w:r w:rsidR="00AC5D95">
        <w:br/>
      </w:r>
      <w:r>
        <w:br/>
      </w: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r=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C</m:t>
              </m:r>
            </m:num>
            <m:den>
              <m:r>
                <w:rPr>
                  <w:rFonts w:ascii="Cambria Math" w:hAnsi="Cambria Math" w:cs="Calibri"/>
                </w:rPr>
                <m:t>2π</m:t>
              </m:r>
            </m:den>
          </m:f>
          <m:r>
            <m:rPr>
              <m:sty m:val="p"/>
            </m:rPr>
            <w:rPr>
              <w:rFonts w:ascii="Cambria Math" w:hAnsi="Cambria Math" w:cs="Calibri"/>
            </w:rPr>
            <w:br/>
          </m:r>
        </m:oMath>
      </m:oMathPara>
      <w:r>
        <w:rPr>
          <w:spacing w:val="25"/>
        </w:rPr>
        <w:t> </w:t>
      </w:r>
      <w:r w:rsidR="001F0663">
        <w:rPr>
          <w:spacing w:val="25"/>
        </w:rPr>
        <w:t xml:space="preserve"> </w:t>
      </w:r>
      <w:r>
        <w:rPr>
          <w:rStyle w:val="math"/>
        </w:rPr>
        <w:t></w:t>
      </w:r>
    </w:p>
    <w:p w14:paraId="01F21335" w14:textId="77777777" w:rsidR="00352C52" w:rsidRDefault="00704FC5" w:rsidP="00352C52">
      <w:pPr>
        <w:pStyle w:val="Act-NL"/>
        <w:spacing w:before="100" w:after="120"/>
        <w:ind w:left="357" w:hanging="357"/>
      </w:pPr>
      <w:r>
        <w:t>3.</w:t>
      </w:r>
      <w:r>
        <w:tab/>
        <w:t>Convert this to metres. Round your answer to two decimal places.</w:t>
      </w:r>
    </w:p>
    <w:p w14:paraId="1315295B" w14:textId="3ED798FE" w:rsidR="001F0663" w:rsidRPr="009B0DCB" w:rsidRDefault="00704FC5" w:rsidP="00352C52">
      <w:pPr>
        <w:pStyle w:val="Act-NL"/>
        <w:spacing w:before="100" w:after="120"/>
        <w:ind w:left="714" w:hanging="357"/>
        <w:rPr>
          <w:rStyle w:val="math"/>
          <w:rFonts w:ascii="Calibri" w:hAnsi="Calibri" w:cs="HelveticaNeueLTStd-Roman"/>
        </w:rPr>
        <w:sectPr w:rsidR="001F0663" w:rsidRPr="009B0DCB" w:rsidSect="00CD6F1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  <w:r>
        <w:rPr>
          <w:rStyle w:val="sans-italic"/>
        </w:rPr>
        <w:t>r</w:t>
      </w:r>
      <w:r>
        <w:t xml:space="preserve"> </w:t>
      </w:r>
      <w:r>
        <w:rPr>
          <w:rStyle w:val="math"/>
        </w:rPr>
        <w:t></w:t>
      </w:r>
    </w:p>
    <w:p w14:paraId="2DE03A69" w14:textId="77777777" w:rsidR="00704FC5" w:rsidRDefault="00704FC5" w:rsidP="00704FC5">
      <w:pPr>
        <w:pStyle w:val="H1"/>
      </w:pPr>
      <w:r>
        <w:lastRenderedPageBreak/>
        <w:t>Part 3: Calculating the Mass of Carbon Dioxide Trapped by the Tree</w:t>
      </w:r>
    </w:p>
    <w:p w14:paraId="0E2DAA62" w14:textId="77777777" w:rsidR="00704FC5" w:rsidRDefault="00704FC5" w:rsidP="00704FC5">
      <w:pPr>
        <w:pStyle w:val="Act-NL"/>
        <w:ind w:right="800"/>
      </w:pPr>
      <w:r>
        <w:t>1.</w:t>
      </w:r>
      <w:r>
        <w:tab/>
        <w:t xml:space="preserve">Calculate </w:t>
      </w:r>
      <w:r>
        <w:rPr>
          <w:rStyle w:val="sans-italic"/>
        </w:rPr>
        <w:t>V</w:t>
      </w:r>
      <w:r>
        <w:t>, the volume of the tree (in cubic metres, m</w:t>
      </w:r>
      <w:r>
        <w:rPr>
          <w:rStyle w:val="sup"/>
        </w:rPr>
        <w:t>3</w:t>
      </w:r>
      <w:r>
        <w:t xml:space="preserve">) using the formula </w:t>
      </w:r>
      <w:r>
        <w:rPr>
          <w:rStyle w:val="sans-italic"/>
        </w:rPr>
        <w:t>V</w:t>
      </w:r>
      <w:r>
        <w:t xml:space="preserve"> </w:t>
      </w:r>
      <w:r>
        <w:rPr>
          <w:rStyle w:val="math"/>
        </w:rPr>
        <w:t></w:t>
      </w:r>
      <w:r>
        <w:t xml:space="preserve"> </w:t>
      </w:r>
      <w:r w:rsidR="001F0663">
        <w:rPr>
          <w:rStyle w:val="math"/>
          <w:rFonts w:ascii="Cambria" w:hAnsi="Cambria"/>
          <w:spacing w:val="10"/>
          <w:lang w:val="el-GR"/>
        </w:rPr>
        <w:t>π</w:t>
      </w:r>
      <w:r>
        <w:rPr>
          <w:rStyle w:val="sans-italic"/>
          <w:spacing w:val="15"/>
        </w:rPr>
        <w:t>r</w:t>
      </w:r>
      <w:r>
        <w:rPr>
          <w:rStyle w:val="sup"/>
        </w:rPr>
        <w:t>2</w:t>
      </w:r>
      <w:r>
        <w:rPr>
          <w:rStyle w:val="sans-italic"/>
        </w:rPr>
        <w:t>h</w:t>
      </w:r>
      <w:r>
        <w:t xml:space="preserve">, where </w:t>
      </w:r>
      <w:r>
        <w:rPr>
          <w:rStyle w:val="sans-italic"/>
        </w:rPr>
        <w:t>r</w:t>
      </w:r>
      <w:r>
        <w:t xml:space="preserve"> is the radius of the tree in metres, </w:t>
      </w:r>
      <w:r>
        <w:rPr>
          <w:rStyle w:val="sans-italic"/>
        </w:rPr>
        <w:t>h</w:t>
      </w:r>
      <w:r>
        <w:t xml:space="preserve"> is the height of the tree in metres, and </w:t>
      </w:r>
      <w:r w:rsidR="001F0663">
        <w:rPr>
          <w:rStyle w:val="math"/>
          <w:rFonts w:ascii="Cambria" w:hAnsi="Cambria"/>
          <w:lang w:val="el-GR"/>
        </w:rPr>
        <w:t>π</w:t>
      </w:r>
      <w:r>
        <w:t xml:space="preserve"> is about 3.14.</w:t>
      </w:r>
      <w:r>
        <w:br/>
      </w:r>
      <w:r>
        <w:br/>
      </w:r>
      <w:r>
        <w:rPr>
          <w:rStyle w:val="sans-italic"/>
        </w:rPr>
        <w:t>V</w:t>
      </w:r>
      <w:r>
        <w:t xml:space="preserve"> </w:t>
      </w:r>
      <w:r>
        <w:rPr>
          <w:rStyle w:val="math"/>
        </w:rPr>
        <w:t></w:t>
      </w:r>
      <w:r>
        <w:t xml:space="preserve"> </w:t>
      </w:r>
      <w:r w:rsidR="001F0663">
        <w:rPr>
          <w:rStyle w:val="math"/>
          <w:rFonts w:ascii="Times New Roman" w:hAnsi="Times New Roman" w:cs="Times New Roman"/>
          <w:spacing w:val="10"/>
        </w:rPr>
        <w:t>π</w:t>
      </w:r>
      <w:r>
        <w:rPr>
          <w:rStyle w:val="sans-italic"/>
          <w:spacing w:val="15"/>
        </w:rPr>
        <w:t>r</w:t>
      </w:r>
      <w:r>
        <w:rPr>
          <w:rStyle w:val="sup"/>
        </w:rPr>
        <w:t>2</w:t>
      </w:r>
      <w:r>
        <w:rPr>
          <w:rStyle w:val="sans-italic"/>
        </w:rPr>
        <w:t>h</w:t>
      </w:r>
      <w:r>
        <w:br/>
      </w:r>
      <w:r>
        <w:rPr>
          <w:rStyle w:val="sans-italic"/>
        </w:rPr>
        <w:t>V</w:t>
      </w:r>
      <w:r>
        <w:t xml:space="preserve"> </w:t>
      </w:r>
      <w:r>
        <w:rPr>
          <w:rStyle w:val="math"/>
        </w:rPr>
        <w:t></w:t>
      </w:r>
      <w:r>
        <w:br/>
      </w:r>
      <w:r>
        <w:br/>
      </w:r>
    </w:p>
    <w:p w14:paraId="08EE3C15" w14:textId="77777777" w:rsidR="00704FC5" w:rsidRDefault="00704FC5" w:rsidP="00704FC5">
      <w:pPr>
        <w:pStyle w:val="Act-NL"/>
        <w:spacing w:after="0"/>
      </w:pPr>
      <w:r>
        <w:t>2.</w:t>
      </w:r>
      <w:r>
        <w:tab/>
        <w:t>Calculate the mass of the tree (in kilograms) using the following densities for wood:</w:t>
      </w:r>
      <w:r>
        <w:br/>
        <w:t>• hardwood (e.g., oak, maple, poplar) is about 700 kg/m</w:t>
      </w:r>
      <w:r>
        <w:rPr>
          <w:rStyle w:val="sup"/>
        </w:rPr>
        <w:t>3</w:t>
      </w:r>
      <w:r>
        <w:br/>
        <w:t>• softwood (e.g., pine, cedar) is about 400 kg/m</w:t>
      </w:r>
      <w:r>
        <w:rPr>
          <w:rStyle w:val="sup"/>
        </w:rPr>
        <w:t>3</w:t>
      </w:r>
      <w:r>
        <w:rPr>
          <w:rStyle w:val="sup"/>
        </w:rPr>
        <w:br/>
      </w:r>
      <w:r>
        <w:br/>
      </w:r>
      <w:r>
        <w:rPr>
          <w:rStyle w:val="sans-italic"/>
        </w:rPr>
        <w:t>mass</w:t>
      </w:r>
      <w:r>
        <w:t xml:space="preserve"> </w:t>
      </w:r>
      <w:r>
        <w:rPr>
          <w:rStyle w:val="math"/>
        </w:rPr>
        <w:t></w:t>
      </w:r>
      <w:r>
        <w:br/>
      </w:r>
      <w:r>
        <w:br/>
      </w:r>
      <w:r>
        <w:br/>
      </w:r>
      <w:r>
        <w:br/>
      </w:r>
      <w:r>
        <w:br/>
        <w:t>Since about 20% of a tree’s mass is in its roots, multiply this by 1.25 to better approximate the mass.</w:t>
      </w:r>
      <w:r>
        <w:br/>
      </w:r>
      <w:r>
        <w:br/>
      </w:r>
      <w:r>
        <w:rPr>
          <w:rStyle w:val="sans-italic"/>
        </w:rPr>
        <w:t>mass</w:t>
      </w:r>
      <w:r>
        <w:t xml:space="preserve"> </w:t>
      </w:r>
      <w:r>
        <w:rPr>
          <w:rStyle w:val="math"/>
        </w:rPr>
        <w:t></w:t>
      </w:r>
      <w:r>
        <w:br/>
      </w:r>
      <w:r>
        <w:br/>
      </w:r>
    </w:p>
    <w:p w14:paraId="3683BA3C" w14:textId="77777777" w:rsidR="00704FC5" w:rsidRDefault="00704FC5" w:rsidP="00704FC5">
      <w:pPr>
        <w:pStyle w:val="Act-NL"/>
      </w:pPr>
      <w:r>
        <w:t>3.</w:t>
      </w:r>
      <w:r>
        <w:tab/>
        <w:t>About 65% of a tree is solid matter and about 50% of the solid matter is carbon. Calculate the mass of carbon in the tree (in kilograms) using the equation</w:t>
      </w:r>
      <w:r>
        <w:br/>
      </w:r>
      <w:r>
        <w:br/>
      </w:r>
      <w:r>
        <w:rPr>
          <w:rStyle w:val="sans-italic"/>
        </w:rPr>
        <w:t xml:space="preserve">mass of carbon </w:t>
      </w:r>
      <w:r>
        <w:t xml:space="preserve"> </w:t>
      </w:r>
      <w:r>
        <w:rPr>
          <w:rStyle w:val="math"/>
        </w:rPr>
        <w:t></w:t>
      </w:r>
      <w:r>
        <w:t xml:space="preserve">  </w:t>
      </w:r>
      <w:r>
        <w:rPr>
          <w:rStyle w:val="sans-italic"/>
        </w:rPr>
        <w:t>mass</w:t>
      </w:r>
      <w:r>
        <w:t xml:space="preserve"> </w:t>
      </w:r>
      <w:r w:rsidR="001F0663">
        <w:rPr>
          <w:rStyle w:val="math"/>
        </w:rPr>
        <w:sym w:font="Symbol" w:char="F0B4"/>
      </w:r>
      <w:r>
        <w:t xml:space="preserve"> 0.65 </w:t>
      </w:r>
      <w:r w:rsidR="001F0663">
        <w:rPr>
          <w:rStyle w:val="math"/>
        </w:rPr>
        <w:sym w:font="Symbol" w:char="F0B4"/>
      </w:r>
      <w:r>
        <w:t xml:space="preserve"> 0.50</w:t>
      </w:r>
      <w:r>
        <w:br/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>
        <w:rPr>
          <w:rStyle w:val="math"/>
        </w:rPr>
        <w:t></w:t>
      </w:r>
      <w:r>
        <w:br/>
      </w:r>
      <w:r>
        <w:br/>
      </w:r>
    </w:p>
    <w:p w14:paraId="768C6A02" w14:textId="77777777" w:rsidR="00704FC5" w:rsidRDefault="00704FC5" w:rsidP="00704FC5">
      <w:pPr>
        <w:pStyle w:val="Act-NL"/>
        <w:spacing w:after="600"/>
      </w:pPr>
      <w:r>
        <w:t>4.</w:t>
      </w:r>
      <w:r>
        <w:tab/>
        <w:t>Thus,</w:t>
      </w:r>
      <w:r>
        <w:br/>
      </w:r>
      <w:r>
        <w:br/>
      </w:r>
      <w:r>
        <w:rPr>
          <w:rStyle w:val="sans-italic"/>
        </w:rPr>
        <w:t>mass of CO</w:t>
      </w:r>
      <w:r>
        <w:rPr>
          <w:rStyle w:val="sub"/>
        </w:rPr>
        <w:t>2</w:t>
      </w:r>
      <w:r>
        <w:rPr>
          <w:rStyle w:val="sans-italic"/>
        </w:rPr>
        <w:t xml:space="preserve"> trapped </w:t>
      </w:r>
      <w:r>
        <w:t xml:space="preserve"> </w:t>
      </w:r>
      <w:r>
        <w:rPr>
          <w:rStyle w:val="math"/>
        </w:rPr>
        <w:t></w:t>
      </w:r>
      <w:r>
        <w:t xml:space="preserve">  </w:t>
      </w:r>
      <w:r>
        <w:rPr>
          <w:rStyle w:val="sans-italic"/>
        </w:rPr>
        <w:t>mass of carbon</w:t>
      </w:r>
      <w:r>
        <w:t xml:space="preserve"> </w:t>
      </w:r>
      <w:r w:rsidR="001F0663">
        <w:rPr>
          <w:rStyle w:val="math"/>
        </w:rPr>
        <w:sym w:font="Symbol" w:char="F0B4"/>
      </w:r>
      <w:r>
        <w:t xml:space="preserve"> 3.67</w:t>
      </w:r>
      <w:r>
        <w:t> </w:t>
      </w:r>
      <w:r>
        <w:t>(See below for explanation.)</w:t>
      </w:r>
      <w:r>
        <w:br/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 w:rsidR="001F0663">
        <w:rPr>
          <w:rStyle w:val="math"/>
        </w:rPr>
        <w:t></w:t>
      </w:r>
      <w:r>
        <w:rPr>
          <w:rStyle w:val="math"/>
        </w:rPr>
        <w:t></w:t>
      </w:r>
      <w:r>
        <w:br/>
      </w:r>
    </w:p>
    <w:tbl>
      <w:tblPr>
        <w:tblW w:w="0" w:type="auto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0"/>
      </w:tblGrid>
      <w:tr w:rsidR="00704FC5" w:rsidRPr="00704FC5" w14:paraId="580313A4" w14:textId="77777777" w:rsidTr="00E17CCA">
        <w:trPr>
          <w:trHeight w:val="60"/>
        </w:trPr>
        <w:tc>
          <w:tcPr>
            <w:tcW w:w="78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C33E" w14:textId="77777777" w:rsidR="00704FC5" w:rsidRDefault="00704FC5" w:rsidP="00B530D7">
            <w:pPr>
              <w:pStyle w:val="Act-Body"/>
              <w:jc w:val="center"/>
              <w:rPr>
                <w:rStyle w:val="sans-bold"/>
              </w:rPr>
            </w:pPr>
            <w:r>
              <w:rPr>
                <w:rStyle w:val="sans-bold"/>
              </w:rPr>
              <w:t>Ratio of Mass of Carbon Dioxide to Mass of Carbon</w:t>
            </w:r>
          </w:p>
          <w:p w14:paraId="3B0DE662" w14:textId="77777777" w:rsidR="00704FC5" w:rsidRDefault="00704FC5" w:rsidP="00B530D7">
            <w:pPr>
              <w:pStyle w:val="Act-Body"/>
            </w:pPr>
            <w:r>
              <w:t>Carbon has an atomic mass of 12 u (atomic mass units).</w:t>
            </w:r>
          </w:p>
          <w:p w14:paraId="1F4C14AC" w14:textId="77777777" w:rsidR="00704FC5" w:rsidRDefault="00704FC5" w:rsidP="00B530D7">
            <w:pPr>
              <w:pStyle w:val="Act-Body"/>
            </w:pPr>
            <w:r>
              <w:t>When one carbon atom is combined with two oxygen atoms (each with an atomic mass of 16</w:t>
            </w:r>
            <w:r w:rsidR="001F0663">
              <w:t> </w:t>
            </w:r>
            <w:r>
              <w:t xml:space="preserve">u), the carbon dioxide molecule has a mass of 12 u </w:t>
            </w:r>
            <w:r>
              <w:rPr>
                <w:rStyle w:val="math"/>
              </w:rPr>
              <w:t></w:t>
            </w:r>
            <w:r>
              <w:t xml:space="preserve"> (16 u </w:t>
            </w:r>
            <w:r w:rsidR="001F0663">
              <w:rPr>
                <w:rStyle w:val="math"/>
              </w:rPr>
              <w:sym w:font="Symbol" w:char="F0B4"/>
            </w:r>
            <w:r>
              <w:t xml:space="preserve"> 2) </w:t>
            </w:r>
            <w:r>
              <w:rPr>
                <w:rStyle w:val="math"/>
              </w:rPr>
              <w:t></w:t>
            </w:r>
            <w:r>
              <w:t xml:space="preserve"> 44 u.</w:t>
            </w:r>
          </w:p>
          <w:p w14:paraId="44C1C082" w14:textId="77777777" w:rsidR="00704FC5" w:rsidRDefault="00704FC5" w:rsidP="00B530D7">
            <w:pPr>
              <w:pStyle w:val="Act-Body"/>
            </w:pPr>
            <w:r>
              <w:t>Thus, the mass of carbon dioxide captured is actually</w:t>
            </w:r>
            <w:r w:rsidR="001F0663"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44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u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 xml:space="preserve">12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u</m:t>
                  </m:r>
                </m:den>
              </m:f>
            </m:oMath>
            <w:r>
              <w:t xml:space="preserve"> </w:t>
            </w:r>
            <w:r w:rsidR="001F0663">
              <w:t xml:space="preserve"> </w:t>
            </w:r>
            <w:r>
              <w:t>or about 3.67 times the mass of carbon in the tree.</w:t>
            </w:r>
          </w:p>
        </w:tc>
      </w:tr>
    </w:tbl>
    <w:p w14:paraId="0915614F" w14:textId="77777777" w:rsidR="00704FC5" w:rsidRDefault="00704FC5" w:rsidP="00704FC5">
      <w:pPr>
        <w:pStyle w:val="inline"/>
      </w:pPr>
    </w:p>
    <w:sectPr w:rsidR="00704FC5" w:rsidSect="00CD6F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EC1FA" w14:textId="77777777" w:rsidR="00C61C04" w:rsidRDefault="00C61C04">
      <w:r>
        <w:separator/>
      </w:r>
    </w:p>
  </w:endnote>
  <w:endnote w:type="continuationSeparator" w:id="0">
    <w:p w14:paraId="19132ADF" w14:textId="77777777" w:rsidR="00C61C04" w:rsidRDefault="00C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NeoGram-ExtraBold">
    <w:altName w:val="NeoGram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ightTextProBook-Regular">
    <w:charset w:val="00"/>
    <w:family w:val="auto"/>
    <w:pitch w:val="variable"/>
    <w:sig w:usb0="A00000AF" w:usb1="5000044B" w:usb2="00000000" w:usb3="00000000" w:csb0="00000093" w:csb1="00000000"/>
  </w:font>
  <w:font w:name="NeoGram-Medium">
    <w:altName w:val="NeoGram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HelveticaNeueLTStd-I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I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IX-Regular">
    <w:altName w:val="STIX"/>
    <w:panose1 w:val="00000000000000000000"/>
    <w:charset w:val="00"/>
    <w:family w:val="auto"/>
    <w:notTrueType/>
    <w:pitch w:val="variable"/>
    <w:sig w:usb0="A00002FF" w:usb1="4200FDFF" w:usb2="02000020" w:usb3="00000000" w:csb0="000001FF" w:csb1="00000000"/>
  </w:font>
  <w:font w:name="NeoGram ExtraBold">
    <w:altName w:val="Cambria"/>
    <w:panose1 w:val="00000000000000000000"/>
    <w:charset w:val="4D"/>
    <w:family w:val="auto"/>
    <w:notTrueType/>
    <w:pitch w:val="variable"/>
    <w:sig w:usb0="00000003" w:usb1="4000204A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eightText Pro Book">
    <w:altName w:val="Times New Roman"/>
    <w:panose1 w:val="00000000000000000000"/>
    <w:charset w:val="00"/>
    <w:family w:val="auto"/>
    <w:notTrueType/>
    <w:pitch w:val="variable"/>
    <w:sig w:usb0="00000001" w:usb1="500004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40531" w14:textId="77777777" w:rsidR="00834E88" w:rsidRPr="00CD6F10" w:rsidRDefault="00834E88" w:rsidP="00AF3EA8">
    <w:pPr>
      <w:pStyle w:val="Footer"/>
      <w:tabs>
        <w:tab w:val="clear" w:pos="8640"/>
        <w:tab w:val="right" w:pos="12840"/>
      </w:tabs>
    </w:pPr>
    <w:r w:rsidRPr="00CD6F10">
      <w:t>Permission to reproduce this page is granted for student use.</w:t>
    </w:r>
    <w:r w:rsidRPr="00CD6F10">
      <w:tab/>
    </w:r>
    <w:r w:rsidRPr="00CD6F10">
      <w:rPr>
        <w:rStyle w:val="PageNumber"/>
        <w:rFonts w:eastAsia="MS Gothic"/>
      </w:rPr>
      <w:fldChar w:fldCharType="begin"/>
    </w:r>
    <w:r w:rsidRPr="00CD6F10">
      <w:rPr>
        <w:rStyle w:val="PageNumber"/>
        <w:rFonts w:eastAsia="MS Gothic"/>
      </w:rPr>
      <w:instrText xml:space="preserve">PAGE  </w:instrText>
    </w:r>
    <w:r w:rsidRPr="00CD6F10">
      <w:rPr>
        <w:rStyle w:val="PageNumber"/>
        <w:rFonts w:eastAsia="MS Gothic"/>
      </w:rPr>
      <w:fldChar w:fldCharType="separate"/>
    </w:r>
    <w:r w:rsidR="00352C52">
      <w:rPr>
        <w:rStyle w:val="PageNumber"/>
        <w:rFonts w:eastAsia="MS Gothic"/>
        <w:noProof/>
      </w:rPr>
      <w:t>2</w:t>
    </w:r>
    <w:r w:rsidRPr="00CD6F10">
      <w:rPr>
        <w:rStyle w:val="PageNumber"/>
        <w:rFonts w:eastAsia="MS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A1639" w14:textId="77777777" w:rsidR="00C61C04" w:rsidRDefault="00C61C04">
      <w:r>
        <w:separator/>
      </w:r>
    </w:p>
  </w:footnote>
  <w:footnote w:type="continuationSeparator" w:id="0">
    <w:p w14:paraId="5CB20327" w14:textId="77777777" w:rsidR="00C61C04" w:rsidRDefault="00C6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7ED8" w14:textId="77777777" w:rsidR="00834E88" w:rsidRPr="005A0FBF" w:rsidRDefault="00834E88" w:rsidP="00BA4A3A">
    <w:pPr>
      <w:tabs>
        <w:tab w:val="left" w:pos="6480"/>
      </w:tabs>
      <w:rPr>
        <w:rFonts w:ascii="Calibri" w:hAnsi="Calibri"/>
      </w:rPr>
    </w:pPr>
    <w:r w:rsidRPr="005A0FBF">
      <w:rPr>
        <w:rFonts w:ascii="Calibri" w:hAnsi="Calibri"/>
      </w:rPr>
      <w:t>Name:</w:t>
    </w:r>
    <w:r>
      <w:rPr>
        <w:rFonts w:ascii="Calibri" w:hAnsi="Calibri"/>
      </w:rPr>
      <w:t xml:space="preserve"> ________________________________________________________</w:t>
    </w:r>
    <w:r w:rsidRPr="005A0FBF">
      <w:rPr>
        <w:rFonts w:ascii="Calibri" w:hAnsi="Calibri"/>
      </w:rPr>
      <w:tab/>
      <w:t>Date:</w:t>
    </w:r>
    <w:r>
      <w:rPr>
        <w:rFonts w:ascii="Calibri" w:hAnsi="Calibri"/>
      </w:rPr>
      <w:t xml:space="preserve">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60BD"/>
    <w:multiLevelType w:val="hybridMultilevel"/>
    <w:tmpl w:val="CC72B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29"/>
    <w:rsid w:val="000E6690"/>
    <w:rsid w:val="00132F7F"/>
    <w:rsid w:val="001E08E2"/>
    <w:rsid w:val="001F0663"/>
    <w:rsid w:val="002C3A6E"/>
    <w:rsid w:val="002C7E40"/>
    <w:rsid w:val="00352C52"/>
    <w:rsid w:val="00361EEA"/>
    <w:rsid w:val="003B13BE"/>
    <w:rsid w:val="0040326C"/>
    <w:rsid w:val="004848D5"/>
    <w:rsid w:val="00585F60"/>
    <w:rsid w:val="005A0FBF"/>
    <w:rsid w:val="005B0429"/>
    <w:rsid w:val="005E71DD"/>
    <w:rsid w:val="00603251"/>
    <w:rsid w:val="00640EBD"/>
    <w:rsid w:val="006A2FA2"/>
    <w:rsid w:val="006A48E0"/>
    <w:rsid w:val="00704FC5"/>
    <w:rsid w:val="007308C6"/>
    <w:rsid w:val="007C6B37"/>
    <w:rsid w:val="00834E88"/>
    <w:rsid w:val="00937C9A"/>
    <w:rsid w:val="009732B1"/>
    <w:rsid w:val="0098276B"/>
    <w:rsid w:val="00995FDC"/>
    <w:rsid w:val="009B0DCB"/>
    <w:rsid w:val="00A33F7A"/>
    <w:rsid w:val="00A6193D"/>
    <w:rsid w:val="00A97D47"/>
    <w:rsid w:val="00AC5D95"/>
    <w:rsid w:val="00AE0486"/>
    <w:rsid w:val="00AF3EA8"/>
    <w:rsid w:val="00B05DD2"/>
    <w:rsid w:val="00B530D7"/>
    <w:rsid w:val="00B6175D"/>
    <w:rsid w:val="00BA09EE"/>
    <w:rsid w:val="00BA4A3A"/>
    <w:rsid w:val="00BB16D6"/>
    <w:rsid w:val="00BE4E92"/>
    <w:rsid w:val="00C12E94"/>
    <w:rsid w:val="00C61C04"/>
    <w:rsid w:val="00C70B67"/>
    <w:rsid w:val="00CC58A6"/>
    <w:rsid w:val="00CD361C"/>
    <w:rsid w:val="00CD6F10"/>
    <w:rsid w:val="00DD404B"/>
    <w:rsid w:val="00E17CCA"/>
    <w:rsid w:val="00E87FD4"/>
    <w:rsid w:val="00EA4CD4"/>
    <w:rsid w:val="00ED03E6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12EB24"/>
  <w14:defaultImageDpi w14:val="0"/>
  <w15:chartTrackingRefBased/>
  <w15:docId w15:val="{6C6B51C8-76FB-1B44-B7FF-1EB682A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A4A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HelveticaNeueLTStd-Roman"/>
      <w:color w:val="000000"/>
      <w:sz w:val="24"/>
      <w:szCs w:val="24"/>
      <w:lang w:val="en-US"/>
    </w:rPr>
  </w:style>
  <w:style w:type="paragraph" w:customStyle="1" w:styleId="SectionTitle-NoSub">
    <w:name w:val="Section_Title-NoSub"/>
    <w:basedOn w:val="Normal"/>
    <w:uiPriority w:val="99"/>
    <w:rsid w:val="00BA4A3A"/>
    <w:pPr>
      <w:widowControl w:val="0"/>
      <w:pBdr>
        <w:bottom w:val="single" w:sz="24" w:space="4" w:color="auto"/>
      </w:pBdr>
      <w:suppressAutoHyphens/>
      <w:autoSpaceDE w:val="0"/>
      <w:autoSpaceDN w:val="0"/>
      <w:adjustRightInd w:val="0"/>
      <w:spacing w:after="360" w:line="540" w:lineRule="atLeast"/>
      <w:textAlignment w:val="center"/>
    </w:pPr>
    <w:rPr>
      <w:rFonts w:ascii="Calibri" w:hAnsi="Calibri" w:cs="NeoGram-ExtraBold"/>
      <w:b/>
      <w:bCs/>
      <w:color w:val="000000"/>
      <w:sz w:val="44"/>
      <w:szCs w:val="44"/>
    </w:rPr>
  </w:style>
  <w:style w:type="paragraph" w:customStyle="1" w:styleId="H1">
    <w:name w:val="H1"/>
    <w:basedOn w:val="NoParagraphStyle"/>
    <w:uiPriority w:val="99"/>
    <w:rsid w:val="00CD6F10"/>
    <w:pPr>
      <w:keepNext/>
      <w:keepLines/>
      <w:suppressAutoHyphens/>
      <w:spacing w:before="120" w:after="120" w:line="280" w:lineRule="atLeast"/>
    </w:pPr>
    <w:rPr>
      <w:rFonts w:cs="NeoGram-ExtraBold"/>
      <w:b/>
      <w:bCs/>
      <w:sz w:val="28"/>
      <w:szCs w:val="28"/>
      <w:lang w:val="en-CA"/>
    </w:rPr>
  </w:style>
  <w:style w:type="paragraph" w:customStyle="1" w:styleId="Body-text">
    <w:name w:val="Body-text"/>
    <w:basedOn w:val="NoParagraphStyle"/>
    <w:uiPriority w:val="99"/>
    <w:rsid w:val="00CD6F10"/>
    <w:pPr>
      <w:suppressAutoHyphens/>
      <w:spacing w:after="120" w:line="260" w:lineRule="atLeast"/>
    </w:pPr>
    <w:rPr>
      <w:rFonts w:ascii="Cambria" w:hAnsi="Cambria" w:cs="FreightTextProBook-Regular"/>
      <w:sz w:val="21"/>
      <w:szCs w:val="21"/>
      <w:lang w:val="en-CA"/>
    </w:rPr>
  </w:style>
  <w:style w:type="paragraph" w:customStyle="1" w:styleId="Act-Body">
    <w:name w:val="Act-Body"/>
    <w:basedOn w:val="NoParagraphStyle"/>
    <w:uiPriority w:val="99"/>
    <w:rsid w:val="00CD6F10"/>
    <w:pPr>
      <w:suppressAutoHyphens/>
      <w:spacing w:after="90" w:line="260" w:lineRule="atLeast"/>
    </w:pPr>
    <w:rPr>
      <w:sz w:val="20"/>
      <w:szCs w:val="20"/>
      <w:lang w:val="en-CA"/>
    </w:rPr>
  </w:style>
  <w:style w:type="paragraph" w:customStyle="1" w:styleId="inline">
    <w:name w:val=".inline"/>
    <w:basedOn w:val="Act-Body"/>
    <w:uiPriority w:val="99"/>
    <w:pPr>
      <w:spacing w:before="240" w:after="60" w:line="288" w:lineRule="auto"/>
      <w:jc w:val="center"/>
    </w:pPr>
  </w:style>
  <w:style w:type="paragraph" w:customStyle="1" w:styleId="inline2col">
    <w:name w:val=".inline.2col"/>
    <w:basedOn w:val="inline"/>
    <w:uiPriority w:val="99"/>
    <w:pPr>
      <w:spacing w:before="400" w:after="400"/>
    </w:pPr>
  </w:style>
  <w:style w:type="paragraph" w:customStyle="1" w:styleId="NL">
    <w:name w:val="NL"/>
    <w:basedOn w:val="Body-text"/>
    <w:uiPriority w:val="99"/>
    <w:pPr>
      <w:ind w:left="240" w:hanging="240"/>
    </w:pPr>
  </w:style>
  <w:style w:type="paragraph" w:customStyle="1" w:styleId="Bullet">
    <w:name w:val="Bullet"/>
    <w:basedOn w:val="Body-text"/>
    <w:uiPriority w:val="99"/>
    <w:pPr>
      <w:ind w:left="180" w:hanging="180"/>
    </w:pPr>
  </w:style>
  <w:style w:type="paragraph" w:customStyle="1" w:styleId="Body-URLs">
    <w:name w:val="Body-URLs"/>
    <w:basedOn w:val="Body-text"/>
    <w:uiPriority w:val="99"/>
  </w:style>
  <w:style w:type="paragraph" w:customStyle="1" w:styleId="SectionSubTitle">
    <w:name w:val="Section_SubTitle"/>
    <w:basedOn w:val="Normal"/>
    <w:uiPriority w:val="99"/>
    <w:rsid w:val="00BA4A3A"/>
    <w:pPr>
      <w:keepNext/>
      <w:keepLines/>
      <w:widowControl w:val="0"/>
      <w:pBdr>
        <w:bottom w:val="single" w:sz="24" w:space="4" w:color="auto"/>
      </w:pBdr>
      <w:suppressAutoHyphens/>
      <w:autoSpaceDE w:val="0"/>
      <w:autoSpaceDN w:val="0"/>
      <w:adjustRightInd w:val="0"/>
      <w:spacing w:before="60" w:after="360" w:line="400" w:lineRule="atLeast"/>
      <w:textAlignment w:val="center"/>
    </w:pPr>
    <w:rPr>
      <w:rFonts w:ascii="Calibri" w:hAnsi="Calibri" w:cs="NeoGram-Medium"/>
      <w:bCs/>
      <w:color w:val="000000"/>
      <w:sz w:val="40"/>
      <w:szCs w:val="40"/>
    </w:rPr>
  </w:style>
  <w:style w:type="paragraph" w:customStyle="1" w:styleId="inline-left">
    <w:name w:val=".inline-left"/>
    <w:basedOn w:val="inline"/>
    <w:uiPriority w:val="99"/>
    <w:rsid w:val="00BA4A3A"/>
    <w:pPr>
      <w:jc w:val="left"/>
    </w:pPr>
    <w:rPr>
      <w:rFonts w:cs="HelveticaNeueLTStd-It"/>
      <w:i/>
      <w:iCs/>
    </w:rPr>
  </w:style>
  <w:style w:type="paragraph" w:customStyle="1" w:styleId="inlinesafety">
    <w:name w:val=".inline_safety"/>
    <w:basedOn w:val="inline-left"/>
    <w:uiPriority w:val="99"/>
    <w:pPr>
      <w:spacing w:before="60" w:after="180"/>
    </w:pPr>
  </w:style>
  <w:style w:type="paragraph" w:customStyle="1" w:styleId="inlinebox">
    <w:name w:val=".inline_box"/>
    <w:basedOn w:val="inlinesafety"/>
    <w:uiPriority w:val="99"/>
    <w:pPr>
      <w:spacing w:before="180"/>
    </w:pPr>
  </w:style>
  <w:style w:type="paragraph" w:customStyle="1" w:styleId="H1-span">
    <w:name w:val="H1-span"/>
    <w:basedOn w:val="H1"/>
    <w:uiPriority w:val="99"/>
    <w:pPr>
      <w:pBdr>
        <w:top w:val="single" w:sz="8" w:space="19" w:color="auto"/>
      </w:pBdr>
      <w:spacing w:before="600"/>
    </w:pPr>
  </w:style>
  <w:style w:type="paragraph" w:customStyle="1" w:styleId="H2">
    <w:name w:val="H2"/>
    <w:basedOn w:val="H1"/>
    <w:uiPriority w:val="99"/>
    <w:rsid w:val="00BA4A3A"/>
    <w:pPr>
      <w:spacing w:before="60" w:after="30" w:line="240" w:lineRule="atLeast"/>
    </w:pPr>
    <w:rPr>
      <w:color w:val="auto"/>
      <w:sz w:val="20"/>
      <w:szCs w:val="20"/>
    </w:rPr>
  </w:style>
  <w:style w:type="paragraph" w:customStyle="1" w:styleId="FigureCaption">
    <w:name w:val="FigureCaption"/>
    <w:basedOn w:val="Act-Body"/>
    <w:uiPriority w:val="99"/>
    <w:pPr>
      <w:keepLines/>
      <w:spacing w:after="240" w:line="200" w:lineRule="atLeast"/>
    </w:pPr>
    <w:rPr>
      <w:sz w:val="16"/>
      <w:szCs w:val="16"/>
    </w:rPr>
  </w:style>
  <w:style w:type="paragraph" w:customStyle="1" w:styleId="SectionTitlenoRule-noTOC">
    <w:name w:val="Section_Title_noRule-noTOC"/>
    <w:basedOn w:val="Normal"/>
    <w:uiPriority w:val="99"/>
    <w:rsid w:val="00BA4A3A"/>
    <w:pPr>
      <w:widowControl w:val="0"/>
      <w:suppressAutoHyphens/>
      <w:autoSpaceDE w:val="0"/>
      <w:autoSpaceDN w:val="0"/>
      <w:adjustRightInd w:val="0"/>
      <w:spacing w:line="540" w:lineRule="atLeast"/>
      <w:textAlignment w:val="center"/>
    </w:pPr>
    <w:rPr>
      <w:rFonts w:ascii="Calibri" w:hAnsi="Calibri" w:cs="NeoGram-ExtraBold"/>
      <w:b/>
      <w:bCs/>
      <w:color w:val="000000"/>
      <w:sz w:val="44"/>
      <w:szCs w:val="44"/>
    </w:rPr>
  </w:style>
  <w:style w:type="paragraph" w:customStyle="1" w:styleId="Act-NL">
    <w:name w:val="Act-NL"/>
    <w:basedOn w:val="Act-Body"/>
    <w:uiPriority w:val="99"/>
    <w:rsid w:val="00CC58A6"/>
    <w:pPr>
      <w:tabs>
        <w:tab w:val="right" w:leader="underscore" w:pos="9360"/>
      </w:tabs>
      <w:ind w:left="360" w:hanging="360"/>
    </w:pPr>
  </w:style>
  <w:style w:type="paragraph" w:customStyle="1" w:styleId="Act-part">
    <w:name w:val="Act-part"/>
    <w:basedOn w:val="Act-NL"/>
    <w:uiPriority w:val="99"/>
    <w:pPr>
      <w:ind w:left="720"/>
    </w:pPr>
  </w:style>
  <w:style w:type="paragraph" w:customStyle="1" w:styleId="Source">
    <w:name w:val="Source"/>
    <w:basedOn w:val="Body-text"/>
    <w:uiPriority w:val="99"/>
    <w:rsid w:val="00BA4A3A"/>
    <w:pPr>
      <w:spacing w:line="200" w:lineRule="atLeast"/>
    </w:pPr>
    <w:rPr>
      <w:rFonts w:ascii="Calibri" w:hAnsi="Calibri" w:cs="HelveticaNeueLTStd-Roman"/>
      <w:sz w:val="14"/>
      <w:szCs w:val="14"/>
    </w:rPr>
  </w:style>
  <w:style w:type="paragraph" w:customStyle="1" w:styleId="FigureCaption2col">
    <w:name w:val="FigureCaption.2col"/>
    <w:basedOn w:val="FigureCaption"/>
    <w:uiPriority w:val="99"/>
  </w:style>
  <w:style w:type="paragraph" w:customStyle="1" w:styleId="Act-NLcopy">
    <w:name w:val="Act-NL copy"/>
    <w:basedOn w:val="Act-Body"/>
    <w:uiPriority w:val="99"/>
    <w:pPr>
      <w:tabs>
        <w:tab w:val="right" w:leader="underscore" w:pos="10000"/>
      </w:tabs>
      <w:ind w:left="360" w:hanging="360"/>
    </w:pPr>
  </w:style>
  <w:style w:type="paragraph" w:customStyle="1" w:styleId="Credit1col">
    <w:name w:val="Credit_1col"/>
    <w:basedOn w:val="FigureCaption"/>
    <w:uiPriority w:val="99"/>
    <w:pPr>
      <w:spacing w:after="80"/>
    </w:pPr>
    <w:rPr>
      <w:sz w:val="12"/>
      <w:szCs w:val="12"/>
    </w:rPr>
  </w:style>
  <w:style w:type="paragraph" w:customStyle="1" w:styleId="Body-text2col">
    <w:name w:val="Body-text.2col"/>
    <w:basedOn w:val="Body-text"/>
    <w:uiPriority w:val="99"/>
  </w:style>
  <w:style w:type="paragraph" w:customStyle="1" w:styleId="H3">
    <w:name w:val="H3"/>
    <w:basedOn w:val="Act-Body"/>
    <w:uiPriority w:val="99"/>
    <w:rsid w:val="00BA4A3A"/>
    <w:pPr>
      <w:keepNext/>
      <w:keepLines/>
      <w:spacing w:before="120" w:after="60" w:line="220" w:lineRule="atLeast"/>
    </w:pPr>
    <w:rPr>
      <w:rFonts w:cs="HelveticaNeueLTStd-BdIt"/>
      <w:b/>
      <w:bCs/>
      <w:i/>
      <w:iCs/>
      <w:sz w:val="18"/>
      <w:szCs w:val="18"/>
    </w:rPr>
  </w:style>
  <w:style w:type="paragraph" w:customStyle="1" w:styleId="ANStext">
    <w:name w:val="ANS_text"/>
    <w:basedOn w:val="Body-text"/>
    <w:uiPriority w:val="99"/>
    <w:pPr>
      <w:spacing w:after="40" w:line="220" w:lineRule="atLeast"/>
      <w:ind w:left="200" w:hanging="200"/>
    </w:pPr>
    <w:rPr>
      <w:sz w:val="18"/>
      <w:szCs w:val="18"/>
    </w:rPr>
  </w:style>
  <w:style w:type="paragraph" w:customStyle="1" w:styleId="Footnote">
    <w:name w:val="Footnote"/>
    <w:basedOn w:val="Body-text"/>
    <w:uiPriority w:val="99"/>
    <w:pPr>
      <w:spacing w:line="210" w:lineRule="atLeast"/>
      <w:ind w:left="240" w:hanging="240"/>
    </w:pPr>
    <w:rPr>
      <w:sz w:val="18"/>
      <w:szCs w:val="18"/>
    </w:rPr>
  </w:style>
  <w:style w:type="paragraph" w:customStyle="1" w:styleId="Act-Assessment">
    <w:name w:val="Act-Assessment"/>
    <w:basedOn w:val="Act-Body"/>
    <w:uiPriority w:val="99"/>
    <w:rsid w:val="00CD6F10"/>
    <w:pPr>
      <w:ind w:left="400" w:hanging="400"/>
    </w:pPr>
  </w:style>
  <w:style w:type="paragraph" w:customStyle="1" w:styleId="Glossarydef">
    <w:name w:val="Glossary_def"/>
    <w:basedOn w:val="Body-text"/>
    <w:uiPriority w:val="99"/>
    <w:pPr>
      <w:spacing w:after="180"/>
    </w:pPr>
  </w:style>
  <w:style w:type="paragraph" w:customStyle="1" w:styleId="TableHeadBLK">
    <w:name w:val="Table_Head_BLK"/>
    <w:basedOn w:val="NoParagraphStyle"/>
    <w:uiPriority w:val="99"/>
    <w:rsid w:val="00CD6F10"/>
    <w:pPr>
      <w:suppressAutoHyphens/>
    </w:pPr>
    <w:rPr>
      <w:rFonts w:cs="HelveticaNeueLTStd-Bd"/>
      <w:b/>
      <w:bCs/>
      <w:sz w:val="17"/>
      <w:szCs w:val="17"/>
    </w:rPr>
  </w:style>
  <w:style w:type="paragraph" w:customStyle="1" w:styleId="TableText">
    <w:name w:val="Table_Text"/>
    <w:basedOn w:val="Act-Body"/>
    <w:uiPriority w:val="99"/>
    <w:pPr>
      <w:spacing w:line="200" w:lineRule="atLeast"/>
    </w:pPr>
    <w:rPr>
      <w:sz w:val="16"/>
      <w:szCs w:val="16"/>
    </w:rPr>
  </w:style>
  <w:style w:type="character" w:customStyle="1" w:styleId="bold">
    <w:name w:val=".bold"/>
    <w:uiPriority w:val="99"/>
    <w:rPr>
      <w:b/>
      <w:bCs/>
    </w:rPr>
  </w:style>
  <w:style w:type="character" w:customStyle="1" w:styleId="italic">
    <w:name w:val=".italic"/>
    <w:uiPriority w:val="99"/>
    <w:rPr>
      <w:i/>
      <w:iCs/>
      <w:color w:val="000000"/>
    </w:rPr>
  </w:style>
  <w:style w:type="character" w:customStyle="1" w:styleId="url">
    <w:name w:val=".url"/>
    <w:uiPriority w:val="99"/>
    <w:rsid w:val="00BA4A3A"/>
    <w:rPr>
      <w:color w:val="000000"/>
      <w:u w:val="thick"/>
    </w:rPr>
  </w:style>
  <w:style w:type="character" w:customStyle="1" w:styleId="sup">
    <w:name w:val=".sup"/>
    <w:uiPriority w:val="99"/>
    <w:rPr>
      <w:vertAlign w:val="superscript"/>
    </w:rPr>
  </w:style>
  <w:style w:type="character" w:customStyle="1" w:styleId="figurenumberInText">
    <w:name w:val=".figurenumber_InText"/>
    <w:uiPriority w:val="99"/>
    <w:rPr>
      <w:b/>
      <w:bCs/>
      <w:i w:val="0"/>
      <w:iCs w:val="0"/>
      <w:color w:val="0071BB"/>
    </w:rPr>
  </w:style>
  <w:style w:type="character" w:customStyle="1" w:styleId="sub">
    <w:name w:val=".sub"/>
    <w:uiPriority w:val="99"/>
    <w:rPr>
      <w:vertAlign w:val="subscript"/>
    </w:rPr>
  </w:style>
  <w:style w:type="character" w:customStyle="1" w:styleId="math">
    <w:name w:val=".math"/>
    <w:uiPriority w:val="99"/>
    <w:rsid w:val="00BA4A3A"/>
    <w:rPr>
      <w:rFonts w:ascii="Symbol" w:hAnsi="Symbol" w:cs="STIX-Regular"/>
    </w:rPr>
  </w:style>
  <w:style w:type="character" w:customStyle="1" w:styleId="sans-bold">
    <w:name w:val=".sans-bold"/>
    <w:uiPriority w:val="99"/>
    <w:rsid w:val="002C3A6E"/>
    <w:rPr>
      <w:b/>
    </w:rPr>
  </w:style>
  <w:style w:type="character" w:customStyle="1" w:styleId="sans-italic">
    <w:name w:val=".sans-italic"/>
    <w:uiPriority w:val="99"/>
    <w:rPr>
      <w:i/>
      <w:iCs/>
    </w:rPr>
  </w:style>
  <w:style w:type="character" w:customStyle="1" w:styleId="figurenumberInText-sans">
    <w:name w:val=".figurenumber_InText-sans"/>
    <w:uiPriority w:val="99"/>
    <w:rsid w:val="00CC58A6"/>
    <w:rPr>
      <w:b/>
      <w:i/>
      <w:iCs/>
      <w:color w:val="000000"/>
    </w:rPr>
  </w:style>
  <w:style w:type="character" w:customStyle="1" w:styleId="figurenumber">
    <w:name w:val=".figurenumber"/>
    <w:uiPriority w:val="99"/>
    <w:rPr>
      <w:i w:val="0"/>
      <w:iCs w:val="0"/>
      <w:color w:val="0071BB"/>
    </w:rPr>
  </w:style>
  <w:style w:type="character" w:customStyle="1" w:styleId="underline">
    <w:name w:val=".underline"/>
    <w:uiPriority w:val="99"/>
    <w:rPr>
      <w:u w:val="thick" w:color="000000"/>
    </w:rPr>
  </w:style>
  <w:style w:type="character" w:customStyle="1" w:styleId="supmath">
    <w:name w:val=".supmath"/>
    <w:uiPriority w:val="99"/>
    <w:rsid w:val="00BA4A3A"/>
    <w:rPr>
      <w:rFonts w:ascii="Symbol" w:hAnsi="Symbol" w:cs="STIX-Regular"/>
      <w:vertAlign w:val="superscript"/>
    </w:rPr>
  </w:style>
  <w:style w:type="character" w:customStyle="1" w:styleId="TOCsectiontext">
    <w:name w:val="TOC section text"/>
    <w:uiPriority w:val="99"/>
    <w:rsid w:val="00BA4A3A"/>
    <w:rPr>
      <w:rFonts w:ascii="Calibri" w:hAnsi="Calibri" w:cs="HelveticaNeueLTStd-Roman"/>
      <w:color w:val="000000"/>
      <w:spacing w:val="0"/>
      <w:sz w:val="18"/>
      <w:szCs w:val="18"/>
      <w:vertAlign w:val="baseline"/>
    </w:rPr>
  </w:style>
  <w:style w:type="character" w:customStyle="1" w:styleId="glossary">
    <w:name w:val=".glossary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6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F10"/>
  </w:style>
  <w:style w:type="paragraph" w:styleId="Footer">
    <w:name w:val="footer"/>
    <w:basedOn w:val="Normal"/>
    <w:link w:val="FooterChar"/>
    <w:uiPriority w:val="99"/>
    <w:unhideWhenUsed/>
    <w:rsid w:val="00CD6F10"/>
    <w:pPr>
      <w:tabs>
        <w:tab w:val="center" w:pos="4320"/>
        <w:tab w:val="right" w:pos="8640"/>
      </w:tabs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uiPriority w:val="99"/>
    <w:rsid w:val="00CD6F10"/>
    <w:rPr>
      <w:rFonts w:ascii="Calibri" w:hAnsi="Calibri"/>
      <w:sz w:val="18"/>
      <w:szCs w:val="18"/>
    </w:rPr>
  </w:style>
  <w:style w:type="character" w:styleId="PageNumber">
    <w:name w:val="page number"/>
    <w:uiPriority w:val="99"/>
    <w:semiHidden/>
    <w:unhideWhenUsed/>
    <w:rsid w:val="00CD6F10"/>
  </w:style>
  <w:style w:type="table" w:styleId="TableGrid">
    <w:name w:val="Table Grid"/>
    <w:basedOn w:val="TableNormal"/>
    <w:uiPriority w:val="59"/>
    <w:rsid w:val="006A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_Title"/>
    <w:basedOn w:val="NoParagraphStyle"/>
    <w:uiPriority w:val="99"/>
    <w:rsid w:val="00704FC5"/>
    <w:pPr>
      <w:suppressAutoHyphens/>
      <w:spacing w:line="500" w:lineRule="atLeast"/>
    </w:pPr>
    <w:rPr>
      <w:rFonts w:ascii="NeoGram ExtraBold" w:hAnsi="NeoGram ExtraBold" w:cs="NeoGram ExtraBold"/>
      <w:b/>
      <w:bCs/>
      <w:color w:val="A25B0A"/>
      <w:sz w:val="44"/>
      <w:szCs w:val="44"/>
      <w:lang w:val="en-CA"/>
    </w:rPr>
  </w:style>
  <w:style w:type="paragraph" w:customStyle="1" w:styleId="Act-NLRule">
    <w:name w:val="Act-NL_Rule"/>
    <w:basedOn w:val="Act-Body"/>
    <w:uiPriority w:val="99"/>
    <w:rsid w:val="00834E88"/>
    <w:pPr>
      <w:tabs>
        <w:tab w:val="right" w:leader="underscore" w:pos="10000"/>
      </w:tabs>
      <w:ind w:left="360" w:hanging="360"/>
    </w:pPr>
    <w:rPr>
      <w:rFonts w:asciiTheme="minorHAnsi" w:hAnsiTheme="minorHAnsi" w:cs="HelveticaNeueLT Std"/>
    </w:rPr>
  </w:style>
  <w:style w:type="paragraph" w:customStyle="1" w:styleId="inline-question">
    <w:name w:val=".inline-question"/>
    <w:basedOn w:val="inline-left"/>
    <w:uiPriority w:val="99"/>
    <w:rsid w:val="00AC5D95"/>
    <w:pPr>
      <w:spacing w:before="0" w:after="180"/>
      <w:ind w:left="360"/>
    </w:pPr>
    <w:rPr>
      <w:rFonts w:asciiTheme="minorHAnsi" w:hAnsiTheme="minorHAnsi" w:cs="HelveticaNeueLT Std"/>
    </w:rPr>
  </w:style>
  <w:style w:type="paragraph" w:customStyle="1" w:styleId="Act-Directions">
    <w:name w:val="Act-Directions"/>
    <w:basedOn w:val="Body-text"/>
    <w:uiPriority w:val="99"/>
    <w:rsid w:val="00AC5D95"/>
    <w:rPr>
      <w:rFonts w:asciiTheme="minorHAnsi" w:hAnsiTheme="minorHAnsi" w:cs="HelveticaNeueLT Std"/>
      <w:i/>
      <w:iCs/>
    </w:rPr>
  </w:style>
  <w:style w:type="paragraph" w:customStyle="1" w:styleId="Act-NLLA">
    <w:name w:val="Act-NLLA"/>
    <w:basedOn w:val="Act-NL"/>
    <w:uiPriority w:val="99"/>
    <w:rsid w:val="00AC5D95"/>
    <w:pPr>
      <w:tabs>
        <w:tab w:val="clear" w:pos="9360"/>
        <w:tab w:val="right" w:leader="underscore" w:pos="10000"/>
      </w:tabs>
      <w:spacing w:before="140" w:after="140"/>
      <w:ind w:left="720"/>
    </w:pPr>
    <w:rPr>
      <w:rFonts w:asciiTheme="minorHAnsi" w:hAnsiTheme="minorHAnsi" w:cs="HelveticaNeueLT Std"/>
    </w:rPr>
  </w:style>
  <w:style w:type="paragraph" w:customStyle="1" w:styleId="Act-NLLARule">
    <w:name w:val="Act-NLLA_Rule"/>
    <w:basedOn w:val="Act-NLRule"/>
    <w:uiPriority w:val="99"/>
    <w:rsid w:val="00AC5D95"/>
    <w:pPr>
      <w:ind w:left="720"/>
    </w:pPr>
  </w:style>
  <w:style w:type="paragraph" w:customStyle="1" w:styleId="FigureCaptionQNo">
    <w:name w:val="FigureCaption_QNo#"/>
    <w:basedOn w:val="FigureCaption"/>
    <w:uiPriority w:val="99"/>
    <w:rsid w:val="00AC5D95"/>
    <w:pPr>
      <w:spacing w:after="0"/>
      <w:ind w:left="360"/>
    </w:pPr>
    <w:rPr>
      <w:rFonts w:asciiTheme="minorHAnsi" w:hAnsiTheme="minorHAnsi" w:cs="HelveticaNeueLT Std"/>
    </w:rPr>
  </w:style>
  <w:style w:type="paragraph" w:customStyle="1" w:styleId="Act-NL1LA">
    <w:name w:val="Act-NL1LA"/>
    <w:basedOn w:val="Act-NLLA"/>
    <w:uiPriority w:val="99"/>
    <w:rsid w:val="00AC5D95"/>
    <w:pPr>
      <w:tabs>
        <w:tab w:val="left" w:pos="360"/>
      </w:tabs>
      <w:ind w:hanging="720"/>
    </w:pPr>
  </w:style>
  <w:style w:type="paragraph" w:customStyle="1" w:styleId="Act-Text">
    <w:name w:val="Act-Text"/>
    <w:basedOn w:val="Body-text"/>
    <w:uiPriority w:val="99"/>
    <w:rsid w:val="00AC5D95"/>
    <w:rPr>
      <w:rFonts w:asciiTheme="minorHAnsi" w:hAnsiTheme="minorHAnsi" w:cs="HelveticaNeueLT Std"/>
    </w:rPr>
  </w:style>
  <w:style w:type="paragraph" w:customStyle="1" w:styleId="dottedRule">
    <w:name w:val="dottedRule"/>
    <w:basedOn w:val="Body-text"/>
    <w:uiPriority w:val="99"/>
    <w:rsid w:val="00704FC5"/>
    <w:pPr>
      <w:pBdr>
        <w:bottom w:val="dotted" w:sz="12" w:space="0" w:color="auto"/>
      </w:pBdr>
    </w:pPr>
    <w:rPr>
      <w:rFonts w:ascii="FreightText Pro Book" w:hAnsi="FreightText Pro Book" w:cs="FreightText Pro Book"/>
    </w:rPr>
  </w:style>
  <w:style w:type="character" w:customStyle="1" w:styleId="bolditalic">
    <w:name w:val=".bolditalic"/>
    <w:uiPriority w:val="99"/>
    <w:rsid w:val="00704FC5"/>
    <w:rPr>
      <w:b/>
      <w:bCs/>
      <w:i/>
      <w:iCs/>
    </w:rPr>
  </w:style>
  <w:style w:type="paragraph" w:customStyle="1" w:styleId="Margin-Head">
    <w:name w:val="Margin-Head"/>
    <w:basedOn w:val="Body-text"/>
    <w:uiPriority w:val="99"/>
    <w:rsid w:val="00EA4CD4"/>
    <w:pPr>
      <w:widowControl/>
      <w:spacing w:after="60"/>
      <w:jc w:val="center"/>
    </w:pPr>
    <w:rPr>
      <w:rFonts w:ascii="NeoGram ExtraBold" w:hAnsi="NeoGram ExtraBold" w:cs="NeoGram ExtraBold"/>
      <w:b/>
      <w:bCs/>
      <w:caps/>
      <w:color w:val="FFFFFF"/>
      <w:spacing w:val="22"/>
      <w:sz w:val="18"/>
      <w:szCs w:val="18"/>
    </w:rPr>
  </w:style>
  <w:style w:type="paragraph" w:customStyle="1" w:styleId="Margin-Italic">
    <w:name w:val="Margin-Italic"/>
    <w:basedOn w:val="Normal"/>
    <w:uiPriority w:val="99"/>
    <w:rsid w:val="00EA4CD4"/>
    <w:pPr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HelveticaNeueLT Std" w:hAnsi="HelveticaNeueLT Std" w:cs="HelveticaNeueLT Std"/>
      <w:i/>
      <w:iCs/>
      <w:color w:val="FFFFFF"/>
      <w:spacing w:val="5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1F0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BA7C1-B898-4656-B17E-0E84303F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Dart</dc:creator>
  <cp:keywords/>
  <dc:description/>
  <cp:lastModifiedBy>Jill Bryant</cp:lastModifiedBy>
  <cp:revision>3</cp:revision>
  <cp:lastPrinted>2018-06-04T20:20:00Z</cp:lastPrinted>
  <dcterms:created xsi:type="dcterms:W3CDTF">2018-06-05T23:29:00Z</dcterms:created>
  <dcterms:modified xsi:type="dcterms:W3CDTF">2018-07-04T19:23:00Z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