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0" w:type="dxa"/>
        <w:tblInd w:w="-31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="006F0090" w:rsidRPr="00372433" w:rsidTr="00E647EE">
        <w:trPr>
          <w:trHeight w:val="2205"/>
        </w:trPr>
        <w:tc>
          <w:tcPr>
            <w:tcW w:w="9640" w:type="dxa"/>
          </w:tcPr>
          <w:p w:rsidR="006F0090" w:rsidRPr="00372433" w:rsidRDefault="00E647EE" w:rsidP="00193DDA">
            <w:pPr>
              <w:pStyle w:val="Heading1"/>
            </w:pPr>
            <w:bookmarkStart w:id="0" w:name="_Toc37157329"/>
            <w:r w:rsidRPr="00E42C78">
              <w:rPr>
                <w:rFonts w:ascii="Trebuchet MS" w:hAnsi="Trebuchet MS"/>
                <w:noProof/>
              </w:rPr>
              <w:drawing>
                <wp:anchor distT="0" distB="0" distL="114300" distR="114300" simplePos="0" relativeHeight="251713024" behindDoc="0" locked="0" layoutInCell="1" allowOverlap="1" wp14:anchorId="2DC41236" wp14:editId="55FB78C2">
                  <wp:simplePos x="0" y="0"/>
                  <wp:positionH relativeFrom="column">
                    <wp:posOffset>5052060</wp:posOffset>
                  </wp:positionH>
                  <wp:positionV relativeFrom="paragraph">
                    <wp:posOffset>-26670</wp:posOffset>
                  </wp:positionV>
                  <wp:extent cx="1117600" cy="1657350"/>
                  <wp:effectExtent l="0" t="0" r="635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rs P point R.gif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17600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F0090">
              <w:t>Course Specifications</w:t>
            </w:r>
            <w:bookmarkEnd w:id="0"/>
          </w:p>
          <w:p w:rsidR="006F0090" w:rsidRDefault="006F0090" w:rsidP="006F0090">
            <w:pPr>
              <w:autoSpaceDE w:val="0"/>
              <w:autoSpaceDN w:val="0"/>
              <w:adjustRightInd w:val="0"/>
              <w:spacing w:line="240" w:lineRule="auto"/>
              <w:rPr>
                <w:rFonts w:ascii="Trebuchet MS" w:hAnsi="Trebuchet MS" w:cs="Arial"/>
                <w:b/>
                <w:bCs/>
                <w:color w:val="000000"/>
                <w:szCs w:val="24"/>
              </w:rPr>
            </w:pPr>
          </w:p>
          <w:p w:rsidR="006F0090" w:rsidRPr="00372433" w:rsidRDefault="006F0090" w:rsidP="006F0090">
            <w:pPr>
              <w:pStyle w:val="Heading3"/>
            </w:pPr>
            <w:bookmarkStart w:id="1" w:name="_Toc37157330"/>
            <w:r w:rsidRPr="00372433">
              <w:t>Units, prefixes and scientific notation</w:t>
            </w:r>
            <w:bookmarkEnd w:id="1"/>
            <w:r w:rsidRPr="00372433">
              <w:t xml:space="preserve"> </w:t>
            </w:r>
          </w:p>
          <w:p w:rsidR="006F0090" w:rsidRDefault="006F0090" w:rsidP="006F0090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40" w:lineRule="auto"/>
              <w:rPr>
                <w:rFonts w:ascii="Trebuchet MS" w:hAnsi="Trebuchet MS" w:cs="Arial"/>
                <w:color w:val="000000"/>
                <w:szCs w:val="24"/>
              </w:rPr>
            </w:pPr>
            <w:proofErr w:type="gramStart"/>
            <w:r w:rsidRPr="00372433">
              <w:rPr>
                <w:rFonts w:ascii="Trebuchet MS" w:hAnsi="Trebuchet MS" w:cs="Arial"/>
                <w:color w:val="000000"/>
                <w:szCs w:val="24"/>
              </w:rPr>
              <w:t>Appropriate use of units and prefixes.</w:t>
            </w:r>
            <w:proofErr w:type="gramEnd"/>
            <w:r w:rsidRPr="00372433">
              <w:rPr>
                <w:rFonts w:ascii="Trebuchet MS" w:hAnsi="Trebuchet MS" w:cs="Arial"/>
                <w:color w:val="000000"/>
                <w:szCs w:val="24"/>
              </w:rPr>
              <w:t xml:space="preserve"> </w:t>
            </w:r>
          </w:p>
          <w:p w:rsidR="006F0090" w:rsidRDefault="006F0090" w:rsidP="006F0090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40" w:lineRule="auto"/>
              <w:rPr>
                <w:rFonts w:ascii="Trebuchet MS" w:hAnsi="Trebuchet MS" w:cs="Arial"/>
                <w:color w:val="000000"/>
                <w:szCs w:val="24"/>
              </w:rPr>
            </w:pPr>
            <w:r w:rsidRPr="00372433">
              <w:rPr>
                <w:rFonts w:ascii="Trebuchet MS" w:hAnsi="Trebuchet MS" w:cs="Arial"/>
                <w:color w:val="000000"/>
                <w:szCs w:val="24"/>
              </w:rPr>
              <w:t xml:space="preserve">SI units </w:t>
            </w:r>
            <w:proofErr w:type="gramStart"/>
            <w:r w:rsidRPr="00372433">
              <w:rPr>
                <w:rFonts w:ascii="Trebuchet MS" w:hAnsi="Trebuchet MS" w:cs="Arial"/>
                <w:color w:val="000000"/>
                <w:szCs w:val="24"/>
              </w:rPr>
              <w:t>should be used</w:t>
            </w:r>
            <w:proofErr w:type="gramEnd"/>
            <w:r w:rsidRPr="00372433">
              <w:rPr>
                <w:rFonts w:ascii="Trebuchet MS" w:hAnsi="Trebuchet MS" w:cs="Arial"/>
                <w:color w:val="000000"/>
                <w:szCs w:val="24"/>
              </w:rPr>
              <w:t xml:space="preserve"> with all physical quantities, where appropriate. Prefixes </w:t>
            </w:r>
            <w:proofErr w:type="gramStart"/>
            <w:r w:rsidRPr="00372433">
              <w:rPr>
                <w:rFonts w:ascii="Trebuchet MS" w:hAnsi="Trebuchet MS" w:cs="Arial"/>
                <w:color w:val="000000"/>
                <w:szCs w:val="24"/>
              </w:rPr>
              <w:t>should be used</w:t>
            </w:r>
            <w:proofErr w:type="gramEnd"/>
            <w:r w:rsidRPr="00372433">
              <w:rPr>
                <w:rFonts w:ascii="Trebuchet MS" w:hAnsi="Trebuchet MS" w:cs="Arial"/>
                <w:color w:val="000000"/>
                <w:szCs w:val="24"/>
              </w:rPr>
              <w:t xml:space="preserve"> where appropriate. These include </w:t>
            </w:r>
            <w:proofErr w:type="spellStart"/>
            <w:r w:rsidRPr="00372433">
              <w:rPr>
                <w:rFonts w:ascii="Trebuchet MS" w:hAnsi="Trebuchet MS" w:cs="Arial"/>
                <w:color w:val="000000"/>
                <w:szCs w:val="24"/>
              </w:rPr>
              <w:t>pico</w:t>
            </w:r>
            <w:proofErr w:type="spellEnd"/>
            <w:r w:rsidRPr="00372433">
              <w:rPr>
                <w:rFonts w:ascii="Trebuchet MS" w:hAnsi="Trebuchet MS" w:cs="Arial"/>
                <w:color w:val="000000"/>
                <w:szCs w:val="24"/>
              </w:rPr>
              <w:t xml:space="preserve"> (p), </w:t>
            </w:r>
            <w:proofErr w:type="spellStart"/>
            <w:r w:rsidRPr="00372433">
              <w:rPr>
                <w:rFonts w:ascii="Trebuchet MS" w:hAnsi="Trebuchet MS" w:cs="Arial"/>
                <w:color w:val="000000"/>
                <w:szCs w:val="24"/>
              </w:rPr>
              <w:t>nano</w:t>
            </w:r>
            <w:proofErr w:type="spellEnd"/>
            <w:r w:rsidRPr="00372433">
              <w:rPr>
                <w:rFonts w:ascii="Trebuchet MS" w:hAnsi="Trebuchet MS" w:cs="Arial"/>
                <w:color w:val="000000"/>
                <w:szCs w:val="24"/>
              </w:rPr>
              <w:t xml:space="preserve"> (n), micro (μ), </w:t>
            </w:r>
            <w:proofErr w:type="spellStart"/>
            <w:r w:rsidRPr="00372433">
              <w:rPr>
                <w:rFonts w:ascii="Trebuchet MS" w:hAnsi="Trebuchet MS" w:cs="Arial"/>
                <w:color w:val="000000"/>
                <w:szCs w:val="24"/>
              </w:rPr>
              <w:t>milli</w:t>
            </w:r>
            <w:proofErr w:type="spellEnd"/>
            <w:r w:rsidRPr="00372433">
              <w:rPr>
                <w:rFonts w:ascii="Trebuchet MS" w:hAnsi="Trebuchet MS" w:cs="Arial"/>
                <w:color w:val="000000"/>
                <w:szCs w:val="24"/>
              </w:rPr>
              <w:t xml:space="preserve"> (m), kilo (k), mega (M), </w:t>
            </w:r>
            <w:proofErr w:type="spellStart"/>
            <w:r w:rsidRPr="00372433">
              <w:rPr>
                <w:rFonts w:ascii="Trebuchet MS" w:hAnsi="Trebuchet MS" w:cs="Arial"/>
                <w:color w:val="000000"/>
                <w:szCs w:val="24"/>
              </w:rPr>
              <w:t>giga</w:t>
            </w:r>
            <w:proofErr w:type="spellEnd"/>
            <w:r w:rsidRPr="00372433">
              <w:rPr>
                <w:rFonts w:ascii="Trebuchet MS" w:hAnsi="Trebuchet MS" w:cs="Arial"/>
                <w:color w:val="000000"/>
                <w:szCs w:val="24"/>
              </w:rPr>
              <w:t xml:space="preserve"> (G) and </w:t>
            </w:r>
            <w:proofErr w:type="spellStart"/>
            <w:r w:rsidRPr="00372433">
              <w:rPr>
                <w:rFonts w:ascii="Trebuchet MS" w:hAnsi="Trebuchet MS" w:cs="Arial"/>
                <w:color w:val="000000"/>
                <w:szCs w:val="24"/>
              </w:rPr>
              <w:t>tera</w:t>
            </w:r>
            <w:proofErr w:type="spellEnd"/>
            <w:r w:rsidRPr="00372433">
              <w:rPr>
                <w:rFonts w:ascii="Trebuchet MS" w:hAnsi="Trebuchet MS" w:cs="Arial"/>
                <w:color w:val="000000"/>
                <w:szCs w:val="24"/>
              </w:rPr>
              <w:t xml:space="preserve"> (T). </w:t>
            </w:r>
          </w:p>
          <w:p w:rsidR="006F0090" w:rsidRDefault="006F0090" w:rsidP="00E647EE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40" w:lineRule="auto"/>
              <w:ind w:right="317"/>
              <w:rPr>
                <w:rFonts w:ascii="Trebuchet MS" w:hAnsi="Trebuchet MS" w:cs="Arial"/>
                <w:color w:val="000000"/>
                <w:szCs w:val="24"/>
              </w:rPr>
            </w:pPr>
            <w:proofErr w:type="gramStart"/>
            <w:r w:rsidRPr="00372433">
              <w:rPr>
                <w:rFonts w:ascii="Trebuchet MS" w:hAnsi="Trebuchet MS" w:cs="Arial"/>
                <w:color w:val="000000"/>
                <w:szCs w:val="24"/>
              </w:rPr>
              <w:t>Use of the appropriate number of significant figures in final answers.</w:t>
            </w:r>
            <w:proofErr w:type="gramEnd"/>
            <w:r w:rsidRPr="00372433">
              <w:rPr>
                <w:rFonts w:ascii="Trebuchet MS" w:hAnsi="Trebuchet MS" w:cs="Arial"/>
                <w:color w:val="000000"/>
                <w:szCs w:val="24"/>
              </w:rPr>
              <w:t xml:space="preserve"> This means that the final answer can have no more significant figures than the value with least number of significant figures used in the calculation. </w:t>
            </w:r>
          </w:p>
          <w:p w:rsidR="006F0090" w:rsidRPr="00372433" w:rsidRDefault="006F0090" w:rsidP="006F0090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40" w:lineRule="auto"/>
              <w:rPr>
                <w:rFonts w:ascii="Trebuchet MS" w:hAnsi="Trebuchet MS" w:cs="Arial"/>
                <w:color w:val="000000"/>
                <w:szCs w:val="24"/>
              </w:rPr>
            </w:pPr>
            <w:proofErr w:type="gramStart"/>
            <w:r w:rsidRPr="00372433">
              <w:rPr>
                <w:rFonts w:ascii="Trebuchet MS" w:hAnsi="Trebuchet MS" w:cs="Arial"/>
                <w:color w:val="000000"/>
                <w:szCs w:val="24"/>
              </w:rPr>
              <w:t>Appropriate use of scientific notation.</w:t>
            </w:r>
            <w:proofErr w:type="gramEnd"/>
            <w:r w:rsidRPr="00372433">
              <w:rPr>
                <w:rFonts w:ascii="Trebuchet MS" w:hAnsi="Trebuchet MS" w:cs="Arial"/>
                <w:color w:val="000000"/>
                <w:szCs w:val="24"/>
              </w:rPr>
              <w:t xml:space="preserve"> </w:t>
            </w:r>
          </w:p>
        </w:tc>
      </w:tr>
      <w:tr w:rsidR="006F0090" w:rsidRPr="00372433" w:rsidTr="00E647EE">
        <w:trPr>
          <w:trHeight w:val="3313"/>
        </w:trPr>
        <w:tc>
          <w:tcPr>
            <w:tcW w:w="9640" w:type="dxa"/>
          </w:tcPr>
          <w:p w:rsidR="006F0090" w:rsidRDefault="006F0090" w:rsidP="006F0090">
            <w:pPr>
              <w:autoSpaceDE w:val="0"/>
              <w:autoSpaceDN w:val="0"/>
              <w:adjustRightInd w:val="0"/>
              <w:spacing w:line="240" w:lineRule="auto"/>
              <w:rPr>
                <w:rFonts w:ascii="Trebuchet MS" w:hAnsi="Trebuchet MS" w:cs="Arial"/>
                <w:b/>
                <w:bCs/>
                <w:color w:val="000000"/>
                <w:szCs w:val="24"/>
              </w:rPr>
            </w:pPr>
          </w:p>
          <w:p w:rsidR="006F0090" w:rsidRPr="00372433" w:rsidRDefault="006F0090" w:rsidP="006F0090">
            <w:pPr>
              <w:pStyle w:val="Heading3"/>
            </w:pPr>
            <w:bookmarkStart w:id="2" w:name="_Toc37157331"/>
            <w:r w:rsidRPr="00372433">
              <w:t>Uncertainties</w:t>
            </w:r>
            <w:bookmarkEnd w:id="2"/>
            <w:r w:rsidRPr="00372433">
              <w:t xml:space="preserve"> </w:t>
            </w:r>
          </w:p>
          <w:p w:rsidR="006F0090" w:rsidRDefault="006F0090" w:rsidP="006F0090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rPr>
                <w:rFonts w:ascii="Trebuchet MS" w:hAnsi="Trebuchet MS" w:cs="Arial"/>
                <w:color w:val="000000"/>
                <w:szCs w:val="24"/>
              </w:rPr>
            </w:pPr>
            <w:proofErr w:type="gramStart"/>
            <w:r w:rsidRPr="00372433">
              <w:rPr>
                <w:rFonts w:ascii="Trebuchet MS" w:hAnsi="Trebuchet MS" w:cs="Arial"/>
                <w:color w:val="000000"/>
                <w:szCs w:val="24"/>
              </w:rPr>
              <w:t>Knowledge of scale reading, random, and systematic uncertainties in a measured quantity.</w:t>
            </w:r>
            <w:proofErr w:type="gramEnd"/>
            <w:r w:rsidRPr="00372433">
              <w:rPr>
                <w:rFonts w:ascii="Trebuchet MS" w:hAnsi="Trebuchet MS" w:cs="Arial"/>
                <w:color w:val="000000"/>
                <w:szCs w:val="24"/>
              </w:rPr>
              <w:t xml:space="preserve"> </w:t>
            </w:r>
          </w:p>
          <w:p w:rsidR="006F0090" w:rsidRDefault="006F0090" w:rsidP="006F0090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rPr>
                <w:rFonts w:ascii="Trebuchet MS" w:hAnsi="Trebuchet MS" w:cs="Arial"/>
                <w:color w:val="000000"/>
                <w:szCs w:val="24"/>
              </w:rPr>
            </w:pPr>
            <w:r w:rsidRPr="00372433">
              <w:rPr>
                <w:rFonts w:ascii="Trebuchet MS" w:hAnsi="Trebuchet MS" w:cs="Arial"/>
                <w:color w:val="000000"/>
                <w:szCs w:val="24"/>
              </w:rPr>
              <w:t xml:space="preserve">All measurements of physical quantities are liable to uncertainty, which should be expressed in absolute or percentage form. </w:t>
            </w:r>
          </w:p>
          <w:p w:rsidR="006F0090" w:rsidRDefault="006F0090" w:rsidP="006F0090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rPr>
                <w:rFonts w:ascii="Trebuchet MS" w:hAnsi="Trebuchet MS" w:cs="Arial"/>
                <w:color w:val="000000"/>
                <w:szCs w:val="24"/>
              </w:rPr>
            </w:pPr>
            <w:r w:rsidRPr="00372433">
              <w:rPr>
                <w:rFonts w:ascii="Trebuchet MS" w:hAnsi="Trebuchet MS" w:cs="Arial"/>
                <w:color w:val="000000"/>
                <w:szCs w:val="24"/>
              </w:rPr>
              <w:t xml:space="preserve">Scale reading uncertainty is an indication of how precisely an instrument scale can be read. </w:t>
            </w:r>
          </w:p>
          <w:p w:rsidR="006F0090" w:rsidRDefault="006F0090" w:rsidP="006F0090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rPr>
                <w:rFonts w:ascii="Trebuchet MS" w:hAnsi="Trebuchet MS" w:cs="Arial"/>
                <w:color w:val="000000"/>
                <w:szCs w:val="24"/>
              </w:rPr>
            </w:pPr>
            <w:r w:rsidRPr="00372433">
              <w:rPr>
                <w:rFonts w:ascii="Trebuchet MS" w:hAnsi="Trebuchet MS" w:cs="Arial"/>
                <w:color w:val="000000"/>
                <w:szCs w:val="24"/>
              </w:rPr>
              <w:t xml:space="preserve">Random uncertainties arise when measurements </w:t>
            </w:r>
            <w:proofErr w:type="gramStart"/>
            <w:r w:rsidRPr="00372433">
              <w:rPr>
                <w:rFonts w:ascii="Trebuchet MS" w:hAnsi="Trebuchet MS" w:cs="Arial"/>
                <w:color w:val="000000"/>
                <w:szCs w:val="24"/>
              </w:rPr>
              <w:t>are repeated</w:t>
            </w:r>
            <w:proofErr w:type="gramEnd"/>
            <w:r w:rsidRPr="00372433">
              <w:rPr>
                <w:rFonts w:ascii="Trebuchet MS" w:hAnsi="Trebuchet MS" w:cs="Arial"/>
                <w:color w:val="000000"/>
                <w:szCs w:val="24"/>
              </w:rPr>
              <w:t xml:space="preserve"> and slight variations occur. Random uncertainties </w:t>
            </w:r>
            <w:proofErr w:type="gramStart"/>
            <w:r w:rsidRPr="00372433">
              <w:rPr>
                <w:rFonts w:ascii="Trebuchet MS" w:hAnsi="Trebuchet MS" w:cs="Arial"/>
                <w:color w:val="000000"/>
                <w:szCs w:val="24"/>
              </w:rPr>
              <w:t>may be reduced</w:t>
            </w:r>
            <w:proofErr w:type="gramEnd"/>
            <w:r w:rsidRPr="00372433">
              <w:rPr>
                <w:rFonts w:ascii="Trebuchet MS" w:hAnsi="Trebuchet MS" w:cs="Arial"/>
                <w:color w:val="000000"/>
                <w:szCs w:val="24"/>
              </w:rPr>
              <w:t xml:space="preserve"> by increasing the number of repeated measurements. </w:t>
            </w:r>
          </w:p>
          <w:p w:rsidR="006F0090" w:rsidRDefault="006F0090" w:rsidP="006F0090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rPr>
                <w:rFonts w:ascii="Trebuchet MS" w:hAnsi="Trebuchet MS" w:cs="Arial"/>
                <w:color w:val="000000"/>
                <w:szCs w:val="24"/>
              </w:rPr>
            </w:pPr>
            <w:r w:rsidRPr="00372433">
              <w:rPr>
                <w:rFonts w:ascii="Trebuchet MS" w:hAnsi="Trebuchet MS" w:cs="Arial"/>
                <w:color w:val="000000"/>
                <w:szCs w:val="24"/>
              </w:rPr>
              <w:t xml:space="preserve">Use of an appropriate relationship to determine the approximate random uncertainty in a value using repeated measurements. </w:t>
            </w:r>
          </w:p>
          <w:p w:rsidR="006F0090" w:rsidRDefault="006F0090" w:rsidP="006F0090">
            <w:pPr>
              <w:jc w:val="center"/>
              <w:rPr>
                <w:rFonts w:ascii="Trebuchet MS" w:hAnsi="Trebuchet MS"/>
                <w:b/>
                <w:bCs/>
                <w:noProof/>
                <w:color w:val="0000FF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noProof/>
                  <w:color w:val="0000FF"/>
                </w:rPr>
                <m:t xml:space="preserve">approximate random uncertainty= </m:t>
              </m:r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noProof/>
                      <w:color w:val="0000FF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color w:val="0000FF"/>
                    </w:rPr>
                    <m:t>maximum value-minimum value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color w:val="0000FF"/>
                    </w:rPr>
                    <m:t>number of observations</m:t>
                  </m:r>
                </m:den>
              </m:f>
            </m:oMath>
            <w:r>
              <w:rPr>
                <w:rFonts w:ascii="Trebuchet MS" w:hAnsi="Trebuchet MS"/>
                <w:b/>
                <w:bCs/>
                <w:noProof/>
                <w:color w:val="0000FF"/>
              </w:rPr>
              <w:t xml:space="preserve"> </w:t>
            </w:r>
          </w:p>
          <w:p w:rsidR="006F0090" w:rsidRPr="0031245C" w:rsidRDefault="006F0090" w:rsidP="006F0090">
            <w:pPr>
              <w:jc w:val="center"/>
              <w:rPr>
                <w:rFonts w:ascii="Trebuchet MS" w:hAnsi="Trebuchet MS"/>
                <w:b/>
                <w:bCs/>
                <w:color w:val="0000FF"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</m:oMathPara>
            <w:r w:rsidRPr="0031245C">
              <w:rPr>
                <w:rFonts w:ascii="Trebuchet MS" w:hAnsi="Trebuchet MS"/>
                <w:b/>
                <w:noProof/>
                <w:sz w:val="28"/>
                <w:szCs w:val="28"/>
              </w:rPr>
              <w:t xml:space="preserve"> </w:t>
            </w:r>
            <m:oMath>
              <m:r>
                <m:rPr>
                  <m:sty m:val="b"/>
                </m:rPr>
                <w:rPr>
                  <w:rFonts w:ascii="Cambria Math" w:hAnsi="Cambria Math"/>
                  <w:sz w:val="28"/>
                  <w:szCs w:val="28"/>
                </w:rPr>
                <m:t>Δ</m:t>
              </m:r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R=</m:t>
              </m:r>
              <m:f>
                <m:f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max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min</m:t>
                      </m:r>
                    </m:sub>
                  </m:sSub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n</m:t>
                  </m:r>
                </m:den>
              </m:f>
            </m:oMath>
          </w:p>
          <w:p w:rsidR="006F0090" w:rsidRPr="006F0090" w:rsidRDefault="006F0090" w:rsidP="006F0090">
            <w:pPr>
              <w:autoSpaceDE w:val="0"/>
              <w:autoSpaceDN w:val="0"/>
              <w:adjustRightInd w:val="0"/>
              <w:spacing w:line="240" w:lineRule="auto"/>
              <w:rPr>
                <w:rFonts w:ascii="Trebuchet MS" w:hAnsi="Trebuchet MS" w:cs="Arial"/>
                <w:color w:val="000000"/>
                <w:szCs w:val="24"/>
              </w:rPr>
            </w:pPr>
          </w:p>
        </w:tc>
      </w:tr>
    </w:tbl>
    <w:p w:rsidR="00D36F5D" w:rsidRPr="00E42C78" w:rsidRDefault="00B7757D" w:rsidP="006F0090">
      <w:pPr>
        <w:pStyle w:val="Title"/>
      </w:pPr>
      <w:r w:rsidRPr="00E42C78">
        <w:t>UNITS PREFIXES &amp; SCIENTIFIC NOTATION</w:t>
      </w:r>
    </w:p>
    <w:tbl>
      <w:tblPr>
        <w:tblpPr w:leftFromText="180" w:rightFromText="180" w:vertAnchor="text" w:horzAnchor="margin" w:tblpXSpec="center" w:tblpY="214"/>
        <w:tblW w:w="6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9"/>
        <w:gridCol w:w="1276"/>
        <w:gridCol w:w="3119"/>
      </w:tblGrid>
      <w:tr w:rsidR="00746249" w:rsidRPr="00E42C78" w:rsidTr="00746249">
        <w:tc>
          <w:tcPr>
            <w:tcW w:w="1809" w:type="dxa"/>
          </w:tcPr>
          <w:p w:rsidR="00746249" w:rsidRPr="00E42C78" w:rsidRDefault="00746249" w:rsidP="00746249">
            <w:pPr>
              <w:spacing w:before="60" w:after="60" w:line="240" w:lineRule="auto"/>
              <w:rPr>
                <w:rFonts w:ascii="Trebuchet MS" w:hAnsi="Trebuchet MS"/>
                <w:szCs w:val="24"/>
              </w:rPr>
            </w:pPr>
            <w:r w:rsidRPr="00E42C78">
              <w:rPr>
                <w:rFonts w:ascii="Trebuchet MS" w:hAnsi="Trebuchet MS"/>
                <w:szCs w:val="24"/>
              </w:rPr>
              <w:t>Quantity</w:t>
            </w:r>
          </w:p>
        </w:tc>
        <w:tc>
          <w:tcPr>
            <w:tcW w:w="1276" w:type="dxa"/>
          </w:tcPr>
          <w:p w:rsidR="00746249" w:rsidRPr="00E42C78" w:rsidRDefault="00746249" w:rsidP="00746249">
            <w:pPr>
              <w:spacing w:before="60" w:after="60" w:line="240" w:lineRule="auto"/>
              <w:rPr>
                <w:rFonts w:ascii="Trebuchet MS" w:hAnsi="Trebuchet MS"/>
                <w:szCs w:val="24"/>
              </w:rPr>
            </w:pPr>
            <w:r w:rsidRPr="00E42C78">
              <w:rPr>
                <w:rFonts w:ascii="Trebuchet MS" w:hAnsi="Trebuchet MS"/>
                <w:szCs w:val="24"/>
              </w:rPr>
              <w:t>Symbol</w:t>
            </w:r>
          </w:p>
        </w:tc>
        <w:tc>
          <w:tcPr>
            <w:tcW w:w="3119" w:type="dxa"/>
          </w:tcPr>
          <w:p w:rsidR="00746249" w:rsidRPr="00E42C78" w:rsidRDefault="00746249" w:rsidP="00746249">
            <w:pPr>
              <w:spacing w:before="60" w:after="60" w:line="240" w:lineRule="auto"/>
              <w:rPr>
                <w:rFonts w:ascii="Trebuchet MS" w:hAnsi="Trebuchet MS"/>
                <w:szCs w:val="24"/>
              </w:rPr>
            </w:pPr>
            <w:r w:rsidRPr="00E42C78">
              <w:rPr>
                <w:rFonts w:ascii="Trebuchet MS" w:hAnsi="Trebuchet MS"/>
                <w:szCs w:val="24"/>
              </w:rPr>
              <w:t>Unit &amp; Unit Symbol</w:t>
            </w:r>
          </w:p>
        </w:tc>
      </w:tr>
      <w:tr w:rsidR="00EC095E" w:rsidRPr="00E42C78" w:rsidTr="00746249">
        <w:tc>
          <w:tcPr>
            <w:tcW w:w="1809" w:type="dxa"/>
          </w:tcPr>
          <w:p w:rsidR="00EC095E" w:rsidRPr="00E42C78" w:rsidRDefault="00886BA5" w:rsidP="00746249">
            <w:pPr>
              <w:spacing w:before="60" w:after="60" w:line="240" w:lineRule="auto"/>
              <w:rPr>
                <w:rFonts w:ascii="Trebuchet MS" w:hAnsi="Trebuchet MS"/>
                <w:szCs w:val="24"/>
              </w:rPr>
            </w:pPr>
            <w:r w:rsidRPr="00E42C78">
              <w:rPr>
                <w:rFonts w:ascii="Trebuchet MS" w:hAnsi="Trebuchet MS"/>
                <w:szCs w:val="24"/>
              </w:rPr>
              <w:br w:type="page"/>
            </w:r>
            <w:r w:rsidR="00D856F9" w:rsidRPr="00E42C78">
              <w:rPr>
                <w:rFonts w:ascii="Trebuchet MS" w:hAnsi="Trebuchet MS"/>
                <w:szCs w:val="24"/>
              </w:rPr>
              <w:t xml:space="preserve"> </w:t>
            </w:r>
            <w:r w:rsidR="00EC095E" w:rsidRPr="00E42C78">
              <w:rPr>
                <w:rFonts w:ascii="Trebuchet MS" w:hAnsi="Trebuchet MS"/>
                <w:szCs w:val="24"/>
              </w:rPr>
              <w:t>Mass</w:t>
            </w:r>
          </w:p>
        </w:tc>
        <w:tc>
          <w:tcPr>
            <w:tcW w:w="1276" w:type="dxa"/>
          </w:tcPr>
          <w:p w:rsidR="00EC095E" w:rsidRPr="00E42C78" w:rsidRDefault="00EC095E" w:rsidP="00746249">
            <w:pPr>
              <w:spacing w:before="60" w:after="60" w:line="240" w:lineRule="auto"/>
              <w:rPr>
                <w:rFonts w:ascii="Trebuchet MS" w:hAnsi="Trebuchet MS"/>
                <w:szCs w:val="24"/>
              </w:rPr>
            </w:pPr>
            <w:r w:rsidRPr="00E42C78">
              <w:rPr>
                <w:rFonts w:ascii="Trebuchet MS" w:hAnsi="Trebuchet MS"/>
                <w:szCs w:val="24"/>
              </w:rPr>
              <w:t>m</w:t>
            </w:r>
          </w:p>
        </w:tc>
        <w:tc>
          <w:tcPr>
            <w:tcW w:w="3119" w:type="dxa"/>
          </w:tcPr>
          <w:p w:rsidR="00EC095E" w:rsidRPr="00E42C78" w:rsidRDefault="00EC095E" w:rsidP="00746249">
            <w:pPr>
              <w:spacing w:before="60" w:after="60" w:line="240" w:lineRule="auto"/>
              <w:rPr>
                <w:rFonts w:ascii="Trebuchet MS" w:hAnsi="Trebuchet MS"/>
                <w:szCs w:val="24"/>
              </w:rPr>
            </w:pPr>
            <w:r w:rsidRPr="00E42C78">
              <w:rPr>
                <w:rFonts w:ascii="Trebuchet MS" w:hAnsi="Trebuchet MS"/>
                <w:szCs w:val="24"/>
              </w:rPr>
              <w:t>kilogram, kg</w:t>
            </w:r>
          </w:p>
        </w:tc>
      </w:tr>
      <w:tr w:rsidR="00EC095E" w:rsidRPr="00E42C78" w:rsidTr="00746249">
        <w:tc>
          <w:tcPr>
            <w:tcW w:w="1809" w:type="dxa"/>
          </w:tcPr>
          <w:p w:rsidR="00EC095E" w:rsidRPr="00E42C78" w:rsidRDefault="00EC095E" w:rsidP="00746249">
            <w:pPr>
              <w:spacing w:before="60" w:after="60" w:line="240" w:lineRule="auto"/>
              <w:rPr>
                <w:rFonts w:ascii="Trebuchet MS" w:hAnsi="Trebuchet MS"/>
                <w:szCs w:val="24"/>
              </w:rPr>
            </w:pPr>
            <w:r w:rsidRPr="00E42C78">
              <w:rPr>
                <w:rFonts w:ascii="Trebuchet MS" w:hAnsi="Trebuchet MS"/>
                <w:szCs w:val="24"/>
              </w:rPr>
              <w:t>Length</w:t>
            </w:r>
          </w:p>
        </w:tc>
        <w:tc>
          <w:tcPr>
            <w:tcW w:w="1276" w:type="dxa"/>
          </w:tcPr>
          <w:p w:rsidR="00EC095E" w:rsidRPr="00E42C78" w:rsidRDefault="00EC095E" w:rsidP="00746249">
            <w:pPr>
              <w:spacing w:before="60" w:after="60" w:line="240" w:lineRule="auto"/>
              <w:rPr>
                <w:rFonts w:ascii="Trebuchet MS" w:hAnsi="Trebuchet MS"/>
                <w:szCs w:val="24"/>
              </w:rPr>
            </w:pPr>
            <w:r w:rsidRPr="00E42C78">
              <w:rPr>
                <w:rFonts w:ascii="Trebuchet MS" w:hAnsi="Trebuchet MS"/>
                <w:szCs w:val="24"/>
              </w:rPr>
              <w:t>l</w:t>
            </w:r>
          </w:p>
        </w:tc>
        <w:tc>
          <w:tcPr>
            <w:tcW w:w="3119" w:type="dxa"/>
          </w:tcPr>
          <w:p w:rsidR="00EC095E" w:rsidRPr="00E42C78" w:rsidRDefault="00EC095E" w:rsidP="00746249">
            <w:pPr>
              <w:spacing w:before="60" w:after="60" w:line="240" w:lineRule="auto"/>
              <w:rPr>
                <w:rFonts w:ascii="Trebuchet MS" w:hAnsi="Trebuchet MS"/>
                <w:szCs w:val="24"/>
              </w:rPr>
            </w:pPr>
            <w:r w:rsidRPr="00E42C78">
              <w:rPr>
                <w:rFonts w:ascii="Trebuchet MS" w:hAnsi="Trebuchet MS"/>
                <w:szCs w:val="24"/>
              </w:rPr>
              <w:t>metre, m</w:t>
            </w:r>
          </w:p>
        </w:tc>
      </w:tr>
      <w:tr w:rsidR="00EC095E" w:rsidRPr="00E42C78" w:rsidTr="00746249">
        <w:tc>
          <w:tcPr>
            <w:tcW w:w="1809" w:type="dxa"/>
          </w:tcPr>
          <w:p w:rsidR="00EC095E" w:rsidRPr="00E42C78" w:rsidRDefault="00EC095E" w:rsidP="00746249">
            <w:pPr>
              <w:spacing w:before="60" w:after="60" w:line="240" w:lineRule="auto"/>
              <w:rPr>
                <w:rFonts w:ascii="Trebuchet MS" w:hAnsi="Trebuchet MS"/>
                <w:szCs w:val="24"/>
              </w:rPr>
            </w:pPr>
            <w:r w:rsidRPr="00E42C78">
              <w:rPr>
                <w:rFonts w:ascii="Trebuchet MS" w:hAnsi="Trebuchet MS"/>
                <w:szCs w:val="24"/>
              </w:rPr>
              <w:t>Time</w:t>
            </w:r>
          </w:p>
        </w:tc>
        <w:tc>
          <w:tcPr>
            <w:tcW w:w="1276" w:type="dxa"/>
          </w:tcPr>
          <w:p w:rsidR="00EC095E" w:rsidRPr="00E42C78" w:rsidRDefault="00EC095E" w:rsidP="00746249">
            <w:pPr>
              <w:spacing w:before="60" w:after="60" w:line="240" w:lineRule="auto"/>
              <w:rPr>
                <w:rFonts w:ascii="Trebuchet MS" w:hAnsi="Trebuchet MS"/>
                <w:szCs w:val="24"/>
              </w:rPr>
            </w:pPr>
            <w:r w:rsidRPr="00E42C78">
              <w:rPr>
                <w:rFonts w:ascii="Trebuchet MS" w:hAnsi="Trebuchet MS"/>
                <w:szCs w:val="24"/>
              </w:rPr>
              <w:t>t</w:t>
            </w:r>
          </w:p>
        </w:tc>
        <w:tc>
          <w:tcPr>
            <w:tcW w:w="3119" w:type="dxa"/>
          </w:tcPr>
          <w:p w:rsidR="00EC095E" w:rsidRPr="00E42C78" w:rsidRDefault="00EC095E" w:rsidP="00746249">
            <w:pPr>
              <w:spacing w:before="60" w:after="60" w:line="240" w:lineRule="auto"/>
              <w:rPr>
                <w:rFonts w:ascii="Trebuchet MS" w:hAnsi="Trebuchet MS"/>
                <w:szCs w:val="24"/>
              </w:rPr>
            </w:pPr>
            <w:r w:rsidRPr="00E42C78">
              <w:rPr>
                <w:rFonts w:ascii="Trebuchet MS" w:hAnsi="Trebuchet MS"/>
                <w:szCs w:val="24"/>
              </w:rPr>
              <w:t>second, s</w:t>
            </w:r>
          </w:p>
        </w:tc>
      </w:tr>
      <w:tr w:rsidR="00EC095E" w:rsidRPr="00E42C78" w:rsidTr="00746249">
        <w:tc>
          <w:tcPr>
            <w:tcW w:w="1809" w:type="dxa"/>
          </w:tcPr>
          <w:p w:rsidR="00EC095E" w:rsidRPr="00E42C78" w:rsidRDefault="00EC095E" w:rsidP="00746249">
            <w:pPr>
              <w:spacing w:before="60" w:after="60" w:line="240" w:lineRule="auto"/>
              <w:rPr>
                <w:rFonts w:ascii="Trebuchet MS" w:hAnsi="Trebuchet MS"/>
                <w:szCs w:val="24"/>
              </w:rPr>
            </w:pPr>
            <w:r w:rsidRPr="00E42C78">
              <w:rPr>
                <w:rFonts w:ascii="Trebuchet MS" w:hAnsi="Trebuchet MS"/>
                <w:szCs w:val="24"/>
              </w:rPr>
              <w:t>Temperature</w:t>
            </w:r>
          </w:p>
        </w:tc>
        <w:tc>
          <w:tcPr>
            <w:tcW w:w="1276" w:type="dxa"/>
          </w:tcPr>
          <w:p w:rsidR="00EC095E" w:rsidRPr="00E42C78" w:rsidRDefault="00EC095E" w:rsidP="00746249">
            <w:pPr>
              <w:spacing w:before="60" w:after="60" w:line="240" w:lineRule="auto"/>
              <w:rPr>
                <w:rFonts w:ascii="Trebuchet MS" w:hAnsi="Trebuchet MS"/>
                <w:szCs w:val="24"/>
              </w:rPr>
            </w:pPr>
            <w:r w:rsidRPr="00E42C78">
              <w:rPr>
                <w:rFonts w:ascii="Trebuchet MS" w:hAnsi="Trebuchet MS"/>
                <w:szCs w:val="24"/>
              </w:rPr>
              <w:t>T</w:t>
            </w:r>
          </w:p>
        </w:tc>
        <w:tc>
          <w:tcPr>
            <w:tcW w:w="3119" w:type="dxa"/>
          </w:tcPr>
          <w:p w:rsidR="00EC095E" w:rsidRPr="00E42C78" w:rsidRDefault="00EC095E" w:rsidP="00746249">
            <w:pPr>
              <w:spacing w:before="60" w:after="60" w:line="240" w:lineRule="auto"/>
              <w:rPr>
                <w:rFonts w:ascii="Trebuchet MS" w:hAnsi="Trebuchet MS"/>
                <w:szCs w:val="24"/>
              </w:rPr>
            </w:pPr>
            <w:r w:rsidRPr="00E42C78">
              <w:rPr>
                <w:rFonts w:ascii="Trebuchet MS" w:hAnsi="Trebuchet MS"/>
                <w:szCs w:val="24"/>
              </w:rPr>
              <w:t>degrees Celsius, Kelvin, K</w:t>
            </w:r>
          </w:p>
        </w:tc>
      </w:tr>
      <w:tr w:rsidR="00EC095E" w:rsidRPr="00E42C78" w:rsidTr="00746249">
        <w:tc>
          <w:tcPr>
            <w:tcW w:w="1809" w:type="dxa"/>
          </w:tcPr>
          <w:p w:rsidR="00EC095E" w:rsidRPr="00E42C78" w:rsidRDefault="00EC095E" w:rsidP="00746249">
            <w:pPr>
              <w:spacing w:before="60" w:after="60" w:line="240" w:lineRule="auto"/>
              <w:rPr>
                <w:rFonts w:ascii="Trebuchet MS" w:hAnsi="Trebuchet MS"/>
                <w:szCs w:val="24"/>
              </w:rPr>
            </w:pPr>
            <w:r w:rsidRPr="00E42C78">
              <w:rPr>
                <w:rFonts w:ascii="Trebuchet MS" w:hAnsi="Trebuchet MS"/>
                <w:szCs w:val="24"/>
              </w:rPr>
              <w:t>Current</w:t>
            </w:r>
          </w:p>
        </w:tc>
        <w:tc>
          <w:tcPr>
            <w:tcW w:w="1276" w:type="dxa"/>
          </w:tcPr>
          <w:p w:rsidR="00EC095E" w:rsidRPr="00E42C78" w:rsidRDefault="00EC095E" w:rsidP="00746249">
            <w:pPr>
              <w:spacing w:before="60" w:after="60" w:line="240" w:lineRule="auto"/>
              <w:rPr>
                <w:rFonts w:ascii="Trebuchet MS" w:hAnsi="Trebuchet MS"/>
                <w:szCs w:val="24"/>
              </w:rPr>
            </w:pPr>
            <w:r w:rsidRPr="00E42C78">
              <w:rPr>
                <w:rFonts w:ascii="Trebuchet MS" w:hAnsi="Trebuchet MS"/>
                <w:szCs w:val="24"/>
              </w:rPr>
              <w:t>I</w:t>
            </w:r>
          </w:p>
        </w:tc>
        <w:tc>
          <w:tcPr>
            <w:tcW w:w="3119" w:type="dxa"/>
          </w:tcPr>
          <w:p w:rsidR="00EC095E" w:rsidRPr="00E42C78" w:rsidRDefault="00EC095E" w:rsidP="00746249">
            <w:pPr>
              <w:spacing w:before="60" w:after="60" w:line="240" w:lineRule="auto"/>
              <w:rPr>
                <w:rFonts w:ascii="Trebuchet MS" w:hAnsi="Trebuchet MS"/>
                <w:szCs w:val="24"/>
              </w:rPr>
            </w:pPr>
            <w:r w:rsidRPr="00E42C78">
              <w:rPr>
                <w:rFonts w:ascii="Trebuchet MS" w:hAnsi="Trebuchet MS"/>
                <w:szCs w:val="24"/>
              </w:rPr>
              <w:t>ampere, A</w:t>
            </w:r>
          </w:p>
        </w:tc>
      </w:tr>
    </w:tbl>
    <w:p w:rsidR="00886BA5" w:rsidRPr="00E42C78" w:rsidRDefault="00886BA5" w:rsidP="00ED005D">
      <w:pPr>
        <w:rPr>
          <w:rFonts w:ascii="Trebuchet MS" w:hAnsi="Trebuchet MS"/>
          <w:szCs w:val="22"/>
        </w:rPr>
      </w:pPr>
    </w:p>
    <w:p w:rsidR="00D856F9" w:rsidRPr="00E42C78" w:rsidRDefault="00D856F9" w:rsidP="00ED005D">
      <w:pPr>
        <w:rPr>
          <w:rFonts w:ascii="Trebuchet MS" w:hAnsi="Trebuchet MS"/>
          <w:szCs w:val="22"/>
        </w:rPr>
      </w:pPr>
    </w:p>
    <w:p w:rsidR="00D856F9" w:rsidRPr="00E42C78" w:rsidRDefault="00D856F9" w:rsidP="00ED005D">
      <w:pPr>
        <w:rPr>
          <w:rFonts w:ascii="Trebuchet MS" w:hAnsi="Trebuchet MS"/>
          <w:szCs w:val="22"/>
        </w:rPr>
      </w:pPr>
    </w:p>
    <w:p w:rsidR="00D856F9" w:rsidRPr="00E42C78" w:rsidRDefault="00D856F9" w:rsidP="00ED005D">
      <w:pPr>
        <w:rPr>
          <w:rFonts w:ascii="Trebuchet MS" w:hAnsi="Trebuchet MS"/>
          <w:szCs w:val="22"/>
        </w:rPr>
      </w:pPr>
    </w:p>
    <w:p w:rsidR="00D856F9" w:rsidRPr="00E42C78" w:rsidRDefault="00D856F9" w:rsidP="00ED005D">
      <w:pPr>
        <w:rPr>
          <w:rFonts w:ascii="Trebuchet MS" w:hAnsi="Trebuchet MS"/>
          <w:szCs w:val="22"/>
        </w:rPr>
      </w:pPr>
    </w:p>
    <w:p w:rsidR="00D856F9" w:rsidRPr="00E42C78" w:rsidRDefault="00D856F9" w:rsidP="00ED005D">
      <w:pPr>
        <w:rPr>
          <w:rFonts w:ascii="Trebuchet MS" w:hAnsi="Trebuchet MS"/>
          <w:szCs w:val="22"/>
        </w:rPr>
      </w:pPr>
    </w:p>
    <w:p w:rsidR="00746249" w:rsidRPr="00E42C78" w:rsidRDefault="00746249" w:rsidP="00ED005D">
      <w:pPr>
        <w:rPr>
          <w:rFonts w:ascii="Trebuchet MS" w:hAnsi="Trebuchet MS"/>
          <w:szCs w:val="22"/>
        </w:rPr>
      </w:pPr>
    </w:p>
    <w:p w:rsidR="00746249" w:rsidRPr="00E42C78" w:rsidRDefault="00746249" w:rsidP="00ED005D">
      <w:pPr>
        <w:rPr>
          <w:rFonts w:ascii="Trebuchet MS" w:hAnsi="Trebuchet MS"/>
          <w:szCs w:val="22"/>
        </w:rPr>
      </w:pPr>
    </w:p>
    <w:p w:rsidR="00193DDA" w:rsidRDefault="00193DDA">
      <w:pPr>
        <w:spacing w:before="200" w:after="200"/>
        <w:rPr>
          <w:rFonts w:ascii="Trebuchet MS" w:hAnsi="Trebuchet MS"/>
          <w:szCs w:val="22"/>
        </w:rPr>
      </w:pPr>
      <w:r>
        <w:rPr>
          <w:rFonts w:ascii="Trebuchet MS" w:hAnsi="Trebuchet MS"/>
          <w:szCs w:val="22"/>
        </w:rPr>
        <w:br w:type="page"/>
      </w:r>
    </w:p>
    <w:p w:rsidR="00886BA5" w:rsidRPr="00E42C78" w:rsidRDefault="00EC095E" w:rsidP="00746249">
      <w:pPr>
        <w:pStyle w:val="Heading1"/>
        <w:rPr>
          <w:rFonts w:ascii="Trebuchet MS" w:hAnsi="Trebuchet MS"/>
        </w:rPr>
      </w:pPr>
      <w:bookmarkStart w:id="3" w:name="_Toc37157332"/>
      <w:r w:rsidRPr="00E42C78">
        <w:rPr>
          <w:rFonts w:ascii="Trebuchet MS" w:hAnsi="Trebuchet MS"/>
        </w:rPr>
        <w:lastRenderedPageBreak/>
        <w:t>Prefixes</w:t>
      </w:r>
      <w:bookmarkEnd w:id="3"/>
    </w:p>
    <w:p w:rsidR="002A528A" w:rsidRPr="00E42C78" w:rsidRDefault="002A528A" w:rsidP="002A528A">
      <w:pPr>
        <w:rPr>
          <w:rFonts w:ascii="Trebuchet MS" w:hAnsi="Trebuchet M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51"/>
        <w:gridCol w:w="1637"/>
        <w:gridCol w:w="1530"/>
        <w:gridCol w:w="3586"/>
      </w:tblGrid>
      <w:tr w:rsidR="00D856F9" w:rsidRPr="00E42C78">
        <w:trPr>
          <w:jc w:val="center"/>
        </w:trPr>
        <w:tc>
          <w:tcPr>
            <w:tcW w:w="2251" w:type="dxa"/>
            <w:vAlign w:val="center"/>
          </w:tcPr>
          <w:p w:rsidR="00886BA5" w:rsidRPr="00E42C78" w:rsidRDefault="00886BA5" w:rsidP="00ED005D">
            <w:pPr>
              <w:rPr>
                <w:rFonts w:ascii="Trebuchet MS" w:hAnsi="Trebuchet MS"/>
                <w:szCs w:val="22"/>
                <w:u w:val="single"/>
              </w:rPr>
            </w:pPr>
            <w:r w:rsidRPr="00E42C78">
              <w:rPr>
                <w:rFonts w:ascii="Trebuchet MS" w:hAnsi="Trebuchet MS"/>
                <w:szCs w:val="22"/>
                <w:u w:val="single"/>
              </w:rPr>
              <w:t>Prefix</w:t>
            </w:r>
          </w:p>
        </w:tc>
        <w:tc>
          <w:tcPr>
            <w:tcW w:w="1637" w:type="dxa"/>
            <w:vAlign w:val="center"/>
          </w:tcPr>
          <w:p w:rsidR="00886BA5" w:rsidRPr="00E42C78" w:rsidRDefault="00886BA5" w:rsidP="00ED005D">
            <w:pPr>
              <w:rPr>
                <w:rFonts w:ascii="Trebuchet MS" w:hAnsi="Trebuchet MS"/>
                <w:szCs w:val="22"/>
                <w:u w:val="single"/>
              </w:rPr>
            </w:pPr>
            <w:r w:rsidRPr="00E42C78">
              <w:rPr>
                <w:rFonts w:ascii="Trebuchet MS" w:hAnsi="Trebuchet MS"/>
                <w:szCs w:val="22"/>
                <w:u w:val="single"/>
              </w:rPr>
              <w:t>Symbol</w:t>
            </w:r>
          </w:p>
        </w:tc>
        <w:tc>
          <w:tcPr>
            <w:tcW w:w="1530" w:type="dxa"/>
            <w:vAlign w:val="center"/>
          </w:tcPr>
          <w:p w:rsidR="00886BA5" w:rsidRPr="00E42C78" w:rsidRDefault="00886BA5" w:rsidP="00ED005D">
            <w:pPr>
              <w:rPr>
                <w:rFonts w:ascii="Trebuchet MS" w:hAnsi="Trebuchet MS"/>
                <w:szCs w:val="22"/>
                <w:u w:val="single"/>
              </w:rPr>
            </w:pPr>
            <w:r w:rsidRPr="00E42C78">
              <w:rPr>
                <w:rFonts w:ascii="Trebuchet MS" w:hAnsi="Trebuchet MS"/>
                <w:szCs w:val="22"/>
                <w:u w:val="single"/>
              </w:rPr>
              <w:t>Multiple</w:t>
            </w:r>
          </w:p>
        </w:tc>
        <w:tc>
          <w:tcPr>
            <w:tcW w:w="3586" w:type="dxa"/>
            <w:vAlign w:val="center"/>
          </w:tcPr>
          <w:p w:rsidR="00886BA5" w:rsidRPr="00E42C78" w:rsidRDefault="00886BA5" w:rsidP="00ED005D">
            <w:pPr>
              <w:rPr>
                <w:rFonts w:ascii="Trebuchet MS" w:hAnsi="Trebuchet MS"/>
                <w:szCs w:val="22"/>
                <w:u w:val="single"/>
              </w:rPr>
            </w:pPr>
            <w:r w:rsidRPr="00E42C78">
              <w:rPr>
                <w:rFonts w:ascii="Trebuchet MS" w:hAnsi="Trebuchet MS"/>
                <w:szCs w:val="22"/>
                <w:u w:val="single"/>
              </w:rPr>
              <w:t>Multiple in full</w:t>
            </w:r>
          </w:p>
        </w:tc>
      </w:tr>
      <w:tr w:rsidR="00D856F9" w:rsidRPr="00E42C78">
        <w:trPr>
          <w:jc w:val="center"/>
        </w:trPr>
        <w:tc>
          <w:tcPr>
            <w:tcW w:w="2251" w:type="dxa"/>
            <w:vAlign w:val="center"/>
          </w:tcPr>
          <w:p w:rsidR="00886BA5" w:rsidRPr="00E42C78" w:rsidRDefault="00886BA5" w:rsidP="00ED005D">
            <w:pPr>
              <w:rPr>
                <w:rFonts w:ascii="Trebuchet MS" w:hAnsi="Trebuchet MS"/>
                <w:szCs w:val="22"/>
              </w:rPr>
            </w:pPr>
            <w:r w:rsidRPr="00E42C78">
              <w:rPr>
                <w:rFonts w:ascii="Trebuchet MS" w:hAnsi="Trebuchet MS"/>
                <w:szCs w:val="22"/>
              </w:rPr>
              <w:t>Tera</w:t>
            </w:r>
          </w:p>
        </w:tc>
        <w:tc>
          <w:tcPr>
            <w:tcW w:w="1637" w:type="dxa"/>
            <w:vAlign w:val="center"/>
          </w:tcPr>
          <w:p w:rsidR="00886BA5" w:rsidRPr="00E42C78" w:rsidRDefault="00886BA5" w:rsidP="00ED005D">
            <w:pPr>
              <w:rPr>
                <w:rFonts w:ascii="Trebuchet MS" w:hAnsi="Trebuchet MS"/>
                <w:szCs w:val="22"/>
              </w:rPr>
            </w:pPr>
            <w:r w:rsidRPr="00E42C78">
              <w:rPr>
                <w:rFonts w:ascii="Trebuchet MS" w:hAnsi="Trebuchet MS"/>
                <w:szCs w:val="22"/>
              </w:rPr>
              <w:t>T</w:t>
            </w:r>
          </w:p>
        </w:tc>
        <w:tc>
          <w:tcPr>
            <w:tcW w:w="1530" w:type="dxa"/>
            <w:vAlign w:val="center"/>
          </w:tcPr>
          <w:p w:rsidR="00886BA5" w:rsidRPr="00E42C78" w:rsidRDefault="00886BA5" w:rsidP="00ED005D">
            <w:pPr>
              <w:rPr>
                <w:rFonts w:ascii="Trebuchet MS" w:hAnsi="Trebuchet MS"/>
                <w:szCs w:val="22"/>
              </w:rPr>
            </w:pPr>
            <w:r w:rsidRPr="00E42C78">
              <w:rPr>
                <w:rFonts w:ascii="Trebuchet MS" w:hAnsi="Trebuchet MS"/>
                <w:szCs w:val="22"/>
              </w:rPr>
              <w:t>x10</w:t>
            </w:r>
            <w:r w:rsidRPr="00E42C78">
              <w:rPr>
                <w:rFonts w:ascii="Trebuchet MS" w:hAnsi="Trebuchet MS"/>
                <w:szCs w:val="22"/>
                <w:vertAlign w:val="superscript"/>
              </w:rPr>
              <w:t>12</w:t>
            </w:r>
          </w:p>
        </w:tc>
        <w:tc>
          <w:tcPr>
            <w:tcW w:w="3586" w:type="dxa"/>
            <w:vAlign w:val="center"/>
          </w:tcPr>
          <w:p w:rsidR="00886BA5" w:rsidRPr="00E42C78" w:rsidRDefault="00886BA5" w:rsidP="00ED005D">
            <w:pPr>
              <w:rPr>
                <w:rFonts w:ascii="Trebuchet MS" w:hAnsi="Trebuchet MS"/>
                <w:szCs w:val="22"/>
              </w:rPr>
            </w:pPr>
            <w:r w:rsidRPr="00E42C78">
              <w:rPr>
                <w:rFonts w:ascii="Trebuchet MS" w:hAnsi="Trebuchet MS"/>
                <w:szCs w:val="22"/>
              </w:rPr>
              <w:t>x1 000 000 000 000</w:t>
            </w:r>
          </w:p>
        </w:tc>
      </w:tr>
      <w:tr w:rsidR="00D856F9" w:rsidRPr="00E42C78">
        <w:trPr>
          <w:jc w:val="center"/>
        </w:trPr>
        <w:tc>
          <w:tcPr>
            <w:tcW w:w="2251" w:type="dxa"/>
            <w:vAlign w:val="center"/>
          </w:tcPr>
          <w:p w:rsidR="00886BA5" w:rsidRPr="00E42C78" w:rsidRDefault="00886BA5" w:rsidP="00ED005D">
            <w:pPr>
              <w:rPr>
                <w:rFonts w:ascii="Trebuchet MS" w:hAnsi="Trebuchet MS"/>
                <w:szCs w:val="22"/>
              </w:rPr>
            </w:pPr>
            <w:r w:rsidRPr="00E42C78">
              <w:rPr>
                <w:rFonts w:ascii="Trebuchet MS" w:hAnsi="Trebuchet MS"/>
                <w:szCs w:val="22"/>
              </w:rPr>
              <w:t>Giga</w:t>
            </w:r>
          </w:p>
        </w:tc>
        <w:tc>
          <w:tcPr>
            <w:tcW w:w="1637" w:type="dxa"/>
            <w:vAlign w:val="center"/>
          </w:tcPr>
          <w:p w:rsidR="00886BA5" w:rsidRPr="00E42C78" w:rsidRDefault="00886BA5" w:rsidP="00ED005D">
            <w:pPr>
              <w:rPr>
                <w:rFonts w:ascii="Trebuchet MS" w:hAnsi="Trebuchet MS"/>
                <w:szCs w:val="22"/>
              </w:rPr>
            </w:pPr>
            <w:r w:rsidRPr="00E42C78">
              <w:rPr>
                <w:rFonts w:ascii="Trebuchet MS" w:hAnsi="Trebuchet MS"/>
                <w:szCs w:val="22"/>
              </w:rPr>
              <w:t>G</w:t>
            </w:r>
          </w:p>
        </w:tc>
        <w:tc>
          <w:tcPr>
            <w:tcW w:w="1530" w:type="dxa"/>
            <w:vAlign w:val="center"/>
          </w:tcPr>
          <w:p w:rsidR="00886BA5" w:rsidRPr="00E42C78" w:rsidRDefault="00886BA5" w:rsidP="00ED005D">
            <w:pPr>
              <w:rPr>
                <w:rFonts w:ascii="Trebuchet MS" w:hAnsi="Trebuchet MS"/>
                <w:szCs w:val="22"/>
              </w:rPr>
            </w:pPr>
            <w:r w:rsidRPr="00E42C78">
              <w:rPr>
                <w:rFonts w:ascii="Trebuchet MS" w:hAnsi="Trebuchet MS"/>
                <w:szCs w:val="22"/>
              </w:rPr>
              <w:t>x10</w:t>
            </w:r>
            <w:r w:rsidRPr="00E42C78">
              <w:rPr>
                <w:rFonts w:ascii="Trebuchet MS" w:hAnsi="Trebuchet MS"/>
                <w:szCs w:val="22"/>
                <w:vertAlign w:val="superscript"/>
              </w:rPr>
              <w:t>9</w:t>
            </w:r>
          </w:p>
        </w:tc>
        <w:tc>
          <w:tcPr>
            <w:tcW w:w="3586" w:type="dxa"/>
            <w:vAlign w:val="center"/>
          </w:tcPr>
          <w:p w:rsidR="00886BA5" w:rsidRPr="00E42C78" w:rsidRDefault="00886BA5" w:rsidP="00ED005D">
            <w:pPr>
              <w:rPr>
                <w:rFonts w:ascii="Trebuchet MS" w:hAnsi="Trebuchet MS"/>
                <w:szCs w:val="22"/>
              </w:rPr>
            </w:pPr>
            <w:r w:rsidRPr="00E42C78">
              <w:rPr>
                <w:rFonts w:ascii="Trebuchet MS" w:hAnsi="Trebuchet MS"/>
                <w:szCs w:val="22"/>
              </w:rPr>
              <w:t>x1 000 000 000</w:t>
            </w:r>
          </w:p>
        </w:tc>
      </w:tr>
      <w:tr w:rsidR="00D856F9" w:rsidRPr="00E42C78">
        <w:trPr>
          <w:jc w:val="center"/>
        </w:trPr>
        <w:tc>
          <w:tcPr>
            <w:tcW w:w="2251" w:type="dxa"/>
            <w:vAlign w:val="center"/>
          </w:tcPr>
          <w:p w:rsidR="00886BA5" w:rsidRPr="00E42C78" w:rsidRDefault="00886BA5" w:rsidP="00ED005D">
            <w:pPr>
              <w:rPr>
                <w:rFonts w:ascii="Trebuchet MS" w:hAnsi="Trebuchet MS"/>
                <w:szCs w:val="22"/>
              </w:rPr>
            </w:pPr>
            <w:r w:rsidRPr="00E42C78">
              <w:rPr>
                <w:rFonts w:ascii="Trebuchet MS" w:hAnsi="Trebuchet MS"/>
                <w:szCs w:val="22"/>
              </w:rPr>
              <w:t>Mega</w:t>
            </w:r>
          </w:p>
        </w:tc>
        <w:tc>
          <w:tcPr>
            <w:tcW w:w="1637" w:type="dxa"/>
            <w:vAlign w:val="center"/>
          </w:tcPr>
          <w:p w:rsidR="00886BA5" w:rsidRPr="00E42C78" w:rsidRDefault="00886BA5" w:rsidP="00ED005D">
            <w:pPr>
              <w:rPr>
                <w:rFonts w:ascii="Trebuchet MS" w:hAnsi="Trebuchet MS"/>
                <w:szCs w:val="22"/>
              </w:rPr>
            </w:pPr>
            <w:r w:rsidRPr="00E42C78">
              <w:rPr>
                <w:rFonts w:ascii="Trebuchet MS" w:hAnsi="Trebuchet MS"/>
                <w:szCs w:val="22"/>
              </w:rPr>
              <w:t>M</w:t>
            </w:r>
          </w:p>
        </w:tc>
        <w:tc>
          <w:tcPr>
            <w:tcW w:w="1530" w:type="dxa"/>
            <w:vAlign w:val="center"/>
          </w:tcPr>
          <w:p w:rsidR="00886BA5" w:rsidRPr="00E42C78" w:rsidRDefault="00886BA5" w:rsidP="00ED005D">
            <w:pPr>
              <w:rPr>
                <w:rFonts w:ascii="Trebuchet MS" w:hAnsi="Trebuchet MS"/>
                <w:szCs w:val="22"/>
              </w:rPr>
            </w:pPr>
            <w:r w:rsidRPr="00E42C78">
              <w:rPr>
                <w:rFonts w:ascii="Trebuchet MS" w:hAnsi="Trebuchet MS"/>
                <w:szCs w:val="22"/>
              </w:rPr>
              <w:t>x10</w:t>
            </w:r>
            <w:r w:rsidRPr="00E42C78">
              <w:rPr>
                <w:rFonts w:ascii="Trebuchet MS" w:hAnsi="Trebuchet MS"/>
                <w:szCs w:val="22"/>
                <w:vertAlign w:val="superscript"/>
              </w:rPr>
              <w:t>6</w:t>
            </w:r>
          </w:p>
        </w:tc>
        <w:tc>
          <w:tcPr>
            <w:tcW w:w="3586" w:type="dxa"/>
            <w:vAlign w:val="center"/>
          </w:tcPr>
          <w:p w:rsidR="00886BA5" w:rsidRPr="00E42C78" w:rsidRDefault="00886BA5" w:rsidP="00ED005D">
            <w:pPr>
              <w:rPr>
                <w:rFonts w:ascii="Trebuchet MS" w:hAnsi="Trebuchet MS"/>
                <w:szCs w:val="22"/>
              </w:rPr>
            </w:pPr>
            <w:r w:rsidRPr="00E42C78">
              <w:rPr>
                <w:rFonts w:ascii="Trebuchet MS" w:hAnsi="Trebuchet MS"/>
                <w:szCs w:val="22"/>
              </w:rPr>
              <w:t>x1 000 000</w:t>
            </w:r>
          </w:p>
        </w:tc>
      </w:tr>
      <w:tr w:rsidR="00D856F9" w:rsidRPr="00E42C78">
        <w:trPr>
          <w:jc w:val="center"/>
        </w:trPr>
        <w:tc>
          <w:tcPr>
            <w:tcW w:w="2251" w:type="dxa"/>
            <w:tcBorders>
              <w:bottom w:val="single" w:sz="4" w:space="0" w:color="auto"/>
            </w:tcBorders>
            <w:vAlign w:val="center"/>
          </w:tcPr>
          <w:p w:rsidR="00886BA5" w:rsidRPr="00E42C78" w:rsidRDefault="00886BA5" w:rsidP="00ED005D">
            <w:pPr>
              <w:rPr>
                <w:rFonts w:ascii="Trebuchet MS" w:hAnsi="Trebuchet MS"/>
                <w:szCs w:val="22"/>
              </w:rPr>
            </w:pPr>
            <w:r w:rsidRPr="00E42C78">
              <w:rPr>
                <w:rFonts w:ascii="Trebuchet MS" w:hAnsi="Trebuchet MS"/>
                <w:szCs w:val="22"/>
              </w:rPr>
              <w:t>Kilo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vAlign w:val="center"/>
          </w:tcPr>
          <w:p w:rsidR="00886BA5" w:rsidRPr="00E42C78" w:rsidRDefault="005F264E" w:rsidP="00ED005D">
            <w:pPr>
              <w:rPr>
                <w:rFonts w:ascii="Trebuchet MS" w:hAnsi="Trebuchet MS"/>
                <w:szCs w:val="22"/>
              </w:rPr>
            </w:pPr>
            <w:r w:rsidRPr="00E42C78">
              <w:rPr>
                <w:rFonts w:ascii="Trebuchet MS" w:hAnsi="Trebuchet MS"/>
                <w:szCs w:val="22"/>
              </w:rPr>
              <w:t>K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:rsidR="00886BA5" w:rsidRPr="00E42C78" w:rsidRDefault="00886BA5" w:rsidP="00ED005D">
            <w:pPr>
              <w:rPr>
                <w:rFonts w:ascii="Trebuchet MS" w:hAnsi="Trebuchet MS"/>
                <w:szCs w:val="22"/>
              </w:rPr>
            </w:pPr>
            <w:r w:rsidRPr="00E42C78">
              <w:rPr>
                <w:rFonts w:ascii="Trebuchet MS" w:hAnsi="Trebuchet MS"/>
                <w:szCs w:val="22"/>
              </w:rPr>
              <w:t>x10</w:t>
            </w:r>
            <w:r w:rsidRPr="00E42C78">
              <w:rPr>
                <w:rFonts w:ascii="Trebuchet MS" w:hAnsi="Trebuchet MS"/>
                <w:szCs w:val="22"/>
                <w:vertAlign w:val="superscript"/>
              </w:rPr>
              <w:t>3</w:t>
            </w:r>
          </w:p>
        </w:tc>
        <w:tc>
          <w:tcPr>
            <w:tcW w:w="3586" w:type="dxa"/>
            <w:tcBorders>
              <w:bottom w:val="single" w:sz="4" w:space="0" w:color="auto"/>
            </w:tcBorders>
            <w:vAlign w:val="center"/>
          </w:tcPr>
          <w:p w:rsidR="00886BA5" w:rsidRPr="00E42C78" w:rsidRDefault="00886BA5" w:rsidP="00ED005D">
            <w:pPr>
              <w:rPr>
                <w:rFonts w:ascii="Trebuchet MS" w:hAnsi="Trebuchet MS"/>
                <w:szCs w:val="22"/>
              </w:rPr>
            </w:pPr>
            <w:r w:rsidRPr="00E42C78">
              <w:rPr>
                <w:rFonts w:ascii="Trebuchet MS" w:hAnsi="Trebuchet MS"/>
                <w:szCs w:val="22"/>
              </w:rPr>
              <w:t>x1 000</w:t>
            </w:r>
          </w:p>
        </w:tc>
      </w:tr>
      <w:tr w:rsidR="00D856F9" w:rsidRPr="00E42C78">
        <w:trPr>
          <w:jc w:val="center"/>
        </w:trPr>
        <w:tc>
          <w:tcPr>
            <w:tcW w:w="2251" w:type="dxa"/>
            <w:shd w:val="clear" w:color="auto" w:fill="C0C0C0"/>
            <w:vAlign w:val="center"/>
          </w:tcPr>
          <w:p w:rsidR="00886BA5" w:rsidRPr="00E42C78" w:rsidRDefault="00886BA5" w:rsidP="00ED005D">
            <w:pPr>
              <w:rPr>
                <w:rFonts w:ascii="Trebuchet MS" w:hAnsi="Trebuchet MS"/>
                <w:szCs w:val="22"/>
              </w:rPr>
            </w:pPr>
            <w:proofErr w:type="spellStart"/>
            <w:r w:rsidRPr="00E42C78">
              <w:rPr>
                <w:rFonts w:ascii="Trebuchet MS" w:hAnsi="Trebuchet MS"/>
                <w:szCs w:val="22"/>
              </w:rPr>
              <w:t>Centi</w:t>
            </w:r>
            <w:proofErr w:type="spellEnd"/>
          </w:p>
        </w:tc>
        <w:tc>
          <w:tcPr>
            <w:tcW w:w="1637" w:type="dxa"/>
            <w:shd w:val="clear" w:color="auto" w:fill="C0C0C0"/>
            <w:vAlign w:val="center"/>
          </w:tcPr>
          <w:p w:rsidR="00886BA5" w:rsidRPr="00E42C78" w:rsidRDefault="005F264E" w:rsidP="00ED005D">
            <w:pPr>
              <w:rPr>
                <w:rFonts w:ascii="Trebuchet MS" w:hAnsi="Trebuchet MS"/>
                <w:szCs w:val="22"/>
              </w:rPr>
            </w:pPr>
            <w:r w:rsidRPr="00E42C78">
              <w:rPr>
                <w:rFonts w:ascii="Trebuchet MS" w:hAnsi="Trebuchet MS"/>
                <w:szCs w:val="22"/>
              </w:rPr>
              <w:t>C</w:t>
            </w:r>
          </w:p>
        </w:tc>
        <w:tc>
          <w:tcPr>
            <w:tcW w:w="1530" w:type="dxa"/>
            <w:shd w:val="clear" w:color="auto" w:fill="C0C0C0"/>
            <w:vAlign w:val="center"/>
          </w:tcPr>
          <w:p w:rsidR="00886BA5" w:rsidRPr="00E42C78" w:rsidRDefault="00886BA5" w:rsidP="00ED005D">
            <w:pPr>
              <w:rPr>
                <w:rFonts w:ascii="Trebuchet MS" w:hAnsi="Trebuchet MS"/>
                <w:szCs w:val="22"/>
              </w:rPr>
            </w:pPr>
            <w:r w:rsidRPr="00E42C78">
              <w:rPr>
                <w:rFonts w:ascii="Trebuchet MS" w:hAnsi="Trebuchet MS"/>
                <w:szCs w:val="22"/>
              </w:rPr>
              <w:t>x10</w:t>
            </w:r>
            <w:r w:rsidRPr="00E42C78">
              <w:rPr>
                <w:rFonts w:ascii="Trebuchet MS" w:hAnsi="Trebuchet MS"/>
                <w:szCs w:val="22"/>
                <w:vertAlign w:val="superscript"/>
              </w:rPr>
              <w:t>-2</w:t>
            </w:r>
          </w:p>
        </w:tc>
        <w:tc>
          <w:tcPr>
            <w:tcW w:w="3586" w:type="dxa"/>
            <w:shd w:val="clear" w:color="auto" w:fill="C0C0C0"/>
            <w:vAlign w:val="center"/>
          </w:tcPr>
          <w:p w:rsidR="00886BA5" w:rsidRPr="00E42C78" w:rsidRDefault="00886BA5" w:rsidP="00ED005D">
            <w:pPr>
              <w:rPr>
                <w:rFonts w:ascii="Trebuchet MS" w:hAnsi="Trebuchet MS"/>
                <w:szCs w:val="22"/>
              </w:rPr>
            </w:pPr>
            <w:r w:rsidRPr="00E42C78">
              <w:rPr>
                <w:rFonts w:ascii="Trebuchet MS" w:hAnsi="Trebuchet MS"/>
                <w:b/>
                <w:bCs/>
                <w:szCs w:val="22"/>
              </w:rPr>
              <w:sym w:font="Symbol" w:char="F0B8"/>
            </w:r>
            <w:r w:rsidRPr="00E42C78">
              <w:rPr>
                <w:rFonts w:ascii="Trebuchet MS" w:hAnsi="Trebuchet MS"/>
                <w:szCs w:val="22"/>
              </w:rPr>
              <w:t>100</w:t>
            </w:r>
          </w:p>
        </w:tc>
      </w:tr>
      <w:tr w:rsidR="00D856F9" w:rsidRPr="00E42C78">
        <w:trPr>
          <w:jc w:val="center"/>
        </w:trPr>
        <w:tc>
          <w:tcPr>
            <w:tcW w:w="2251" w:type="dxa"/>
            <w:vAlign w:val="center"/>
          </w:tcPr>
          <w:p w:rsidR="00886BA5" w:rsidRPr="00E42C78" w:rsidRDefault="00886BA5" w:rsidP="00ED005D">
            <w:pPr>
              <w:rPr>
                <w:rFonts w:ascii="Trebuchet MS" w:hAnsi="Trebuchet MS"/>
                <w:szCs w:val="22"/>
              </w:rPr>
            </w:pPr>
            <w:proofErr w:type="spellStart"/>
            <w:r w:rsidRPr="00E42C78">
              <w:rPr>
                <w:rFonts w:ascii="Trebuchet MS" w:hAnsi="Trebuchet MS"/>
                <w:szCs w:val="22"/>
              </w:rPr>
              <w:t>Milli</w:t>
            </w:r>
            <w:proofErr w:type="spellEnd"/>
          </w:p>
        </w:tc>
        <w:tc>
          <w:tcPr>
            <w:tcW w:w="1637" w:type="dxa"/>
            <w:vAlign w:val="center"/>
          </w:tcPr>
          <w:p w:rsidR="00886BA5" w:rsidRPr="00E42C78" w:rsidRDefault="005F264E" w:rsidP="00ED005D">
            <w:pPr>
              <w:rPr>
                <w:rFonts w:ascii="Trebuchet MS" w:hAnsi="Trebuchet MS"/>
                <w:szCs w:val="22"/>
              </w:rPr>
            </w:pPr>
            <w:r w:rsidRPr="00E42C78">
              <w:rPr>
                <w:rFonts w:ascii="Trebuchet MS" w:hAnsi="Trebuchet MS"/>
                <w:szCs w:val="22"/>
              </w:rPr>
              <w:t>M</w:t>
            </w:r>
          </w:p>
        </w:tc>
        <w:tc>
          <w:tcPr>
            <w:tcW w:w="1530" w:type="dxa"/>
            <w:vAlign w:val="center"/>
          </w:tcPr>
          <w:p w:rsidR="00886BA5" w:rsidRPr="00E42C78" w:rsidRDefault="00886BA5" w:rsidP="00ED005D">
            <w:pPr>
              <w:rPr>
                <w:rFonts w:ascii="Trebuchet MS" w:hAnsi="Trebuchet MS"/>
                <w:szCs w:val="22"/>
              </w:rPr>
            </w:pPr>
            <w:r w:rsidRPr="00E42C78">
              <w:rPr>
                <w:rFonts w:ascii="Trebuchet MS" w:hAnsi="Trebuchet MS"/>
                <w:szCs w:val="22"/>
              </w:rPr>
              <w:t>x10</w:t>
            </w:r>
            <w:r w:rsidRPr="00E42C78">
              <w:rPr>
                <w:rFonts w:ascii="Trebuchet MS" w:hAnsi="Trebuchet MS"/>
                <w:szCs w:val="22"/>
                <w:vertAlign w:val="superscript"/>
              </w:rPr>
              <w:t>-3</w:t>
            </w:r>
          </w:p>
        </w:tc>
        <w:tc>
          <w:tcPr>
            <w:tcW w:w="3586" w:type="dxa"/>
            <w:vAlign w:val="center"/>
          </w:tcPr>
          <w:p w:rsidR="00886BA5" w:rsidRPr="00E42C78" w:rsidRDefault="00886BA5" w:rsidP="00ED005D">
            <w:pPr>
              <w:rPr>
                <w:rFonts w:ascii="Trebuchet MS" w:hAnsi="Trebuchet MS"/>
                <w:szCs w:val="22"/>
              </w:rPr>
            </w:pPr>
            <w:r w:rsidRPr="00E42C78">
              <w:rPr>
                <w:rFonts w:ascii="Trebuchet MS" w:hAnsi="Trebuchet MS"/>
                <w:b/>
                <w:bCs/>
                <w:szCs w:val="22"/>
              </w:rPr>
              <w:sym w:font="Symbol" w:char="F0B8"/>
            </w:r>
            <w:r w:rsidRPr="00E42C78">
              <w:rPr>
                <w:rFonts w:ascii="Trebuchet MS" w:hAnsi="Trebuchet MS"/>
                <w:szCs w:val="22"/>
              </w:rPr>
              <w:t>1 000</w:t>
            </w:r>
          </w:p>
        </w:tc>
      </w:tr>
      <w:tr w:rsidR="00D856F9" w:rsidRPr="00E42C78">
        <w:trPr>
          <w:jc w:val="center"/>
        </w:trPr>
        <w:tc>
          <w:tcPr>
            <w:tcW w:w="2251" w:type="dxa"/>
            <w:vAlign w:val="center"/>
          </w:tcPr>
          <w:p w:rsidR="00886BA5" w:rsidRPr="00E42C78" w:rsidRDefault="00886BA5" w:rsidP="00ED005D">
            <w:pPr>
              <w:rPr>
                <w:rFonts w:ascii="Trebuchet MS" w:hAnsi="Trebuchet MS"/>
                <w:szCs w:val="22"/>
              </w:rPr>
            </w:pPr>
            <w:r w:rsidRPr="00E42C78">
              <w:rPr>
                <w:rFonts w:ascii="Trebuchet MS" w:hAnsi="Trebuchet MS"/>
                <w:szCs w:val="22"/>
              </w:rPr>
              <w:t>Micro</w:t>
            </w:r>
          </w:p>
        </w:tc>
        <w:tc>
          <w:tcPr>
            <w:tcW w:w="1637" w:type="dxa"/>
            <w:vAlign w:val="center"/>
          </w:tcPr>
          <w:p w:rsidR="00886BA5" w:rsidRPr="00E42C78" w:rsidRDefault="00886BA5" w:rsidP="00ED005D">
            <w:pPr>
              <w:rPr>
                <w:rFonts w:ascii="Trebuchet MS" w:hAnsi="Trebuchet MS"/>
                <w:szCs w:val="22"/>
              </w:rPr>
            </w:pPr>
            <w:r w:rsidRPr="00E42C78">
              <w:rPr>
                <w:rFonts w:ascii="Trebuchet MS" w:hAnsi="Trebuchet MS"/>
                <w:szCs w:val="22"/>
              </w:rPr>
              <w:sym w:font="Symbol" w:char="F06D"/>
            </w:r>
          </w:p>
        </w:tc>
        <w:tc>
          <w:tcPr>
            <w:tcW w:w="1530" w:type="dxa"/>
            <w:vAlign w:val="center"/>
          </w:tcPr>
          <w:p w:rsidR="00886BA5" w:rsidRPr="00E42C78" w:rsidRDefault="00886BA5" w:rsidP="00ED005D">
            <w:pPr>
              <w:rPr>
                <w:rFonts w:ascii="Trebuchet MS" w:hAnsi="Trebuchet MS"/>
                <w:szCs w:val="22"/>
              </w:rPr>
            </w:pPr>
            <w:r w:rsidRPr="00E42C78">
              <w:rPr>
                <w:rFonts w:ascii="Trebuchet MS" w:hAnsi="Trebuchet MS"/>
                <w:szCs w:val="22"/>
              </w:rPr>
              <w:t>x10</w:t>
            </w:r>
            <w:r w:rsidRPr="00E42C78">
              <w:rPr>
                <w:rFonts w:ascii="Trebuchet MS" w:hAnsi="Trebuchet MS"/>
                <w:szCs w:val="22"/>
                <w:vertAlign w:val="superscript"/>
              </w:rPr>
              <w:t>-6</w:t>
            </w:r>
          </w:p>
        </w:tc>
        <w:tc>
          <w:tcPr>
            <w:tcW w:w="3586" w:type="dxa"/>
            <w:vAlign w:val="center"/>
          </w:tcPr>
          <w:p w:rsidR="00886BA5" w:rsidRPr="00E42C78" w:rsidRDefault="00886BA5" w:rsidP="00ED005D">
            <w:pPr>
              <w:rPr>
                <w:rFonts w:ascii="Trebuchet MS" w:hAnsi="Trebuchet MS"/>
                <w:szCs w:val="22"/>
              </w:rPr>
            </w:pPr>
            <w:r w:rsidRPr="00E42C78">
              <w:rPr>
                <w:rFonts w:ascii="Trebuchet MS" w:hAnsi="Trebuchet MS"/>
                <w:b/>
                <w:bCs/>
                <w:szCs w:val="22"/>
              </w:rPr>
              <w:sym w:font="Symbol" w:char="F0B8"/>
            </w:r>
            <w:r w:rsidRPr="00E42C78">
              <w:rPr>
                <w:rFonts w:ascii="Trebuchet MS" w:hAnsi="Trebuchet MS"/>
                <w:szCs w:val="22"/>
              </w:rPr>
              <w:t>1 000</w:t>
            </w:r>
            <w:r w:rsidRPr="00E42C78">
              <w:rPr>
                <w:rFonts w:ascii="Trebuchet MS" w:hAnsi="Trebuchet MS"/>
                <w:b/>
                <w:bCs/>
                <w:szCs w:val="22"/>
              </w:rPr>
              <w:t xml:space="preserve"> </w:t>
            </w:r>
            <w:r w:rsidRPr="00E42C78">
              <w:rPr>
                <w:rFonts w:ascii="Trebuchet MS" w:hAnsi="Trebuchet MS"/>
                <w:szCs w:val="22"/>
              </w:rPr>
              <w:t>000</w:t>
            </w:r>
          </w:p>
        </w:tc>
      </w:tr>
      <w:tr w:rsidR="00D856F9" w:rsidRPr="00E42C78">
        <w:trPr>
          <w:jc w:val="center"/>
        </w:trPr>
        <w:tc>
          <w:tcPr>
            <w:tcW w:w="2251" w:type="dxa"/>
            <w:vAlign w:val="center"/>
          </w:tcPr>
          <w:p w:rsidR="00886BA5" w:rsidRPr="00E42C78" w:rsidRDefault="00886BA5" w:rsidP="00ED005D">
            <w:pPr>
              <w:rPr>
                <w:rFonts w:ascii="Trebuchet MS" w:hAnsi="Trebuchet MS"/>
                <w:szCs w:val="22"/>
              </w:rPr>
            </w:pPr>
            <w:r w:rsidRPr="00E42C78">
              <w:rPr>
                <w:rFonts w:ascii="Trebuchet MS" w:hAnsi="Trebuchet MS"/>
                <w:szCs w:val="22"/>
              </w:rPr>
              <w:t>Nano</w:t>
            </w:r>
          </w:p>
        </w:tc>
        <w:tc>
          <w:tcPr>
            <w:tcW w:w="1637" w:type="dxa"/>
            <w:vAlign w:val="center"/>
          </w:tcPr>
          <w:p w:rsidR="00886BA5" w:rsidRPr="00E42C78" w:rsidRDefault="005F264E" w:rsidP="00ED005D">
            <w:pPr>
              <w:rPr>
                <w:rFonts w:ascii="Trebuchet MS" w:hAnsi="Trebuchet MS"/>
                <w:szCs w:val="22"/>
              </w:rPr>
            </w:pPr>
            <w:r w:rsidRPr="00E42C78">
              <w:rPr>
                <w:rFonts w:ascii="Trebuchet MS" w:hAnsi="Trebuchet MS"/>
                <w:szCs w:val="22"/>
              </w:rPr>
              <w:t>N</w:t>
            </w:r>
          </w:p>
        </w:tc>
        <w:tc>
          <w:tcPr>
            <w:tcW w:w="1530" w:type="dxa"/>
            <w:vAlign w:val="center"/>
          </w:tcPr>
          <w:p w:rsidR="00886BA5" w:rsidRPr="00E42C78" w:rsidRDefault="00886BA5" w:rsidP="00ED005D">
            <w:pPr>
              <w:rPr>
                <w:rFonts w:ascii="Trebuchet MS" w:hAnsi="Trebuchet MS"/>
                <w:szCs w:val="22"/>
              </w:rPr>
            </w:pPr>
            <w:r w:rsidRPr="00E42C78">
              <w:rPr>
                <w:rFonts w:ascii="Trebuchet MS" w:hAnsi="Trebuchet MS"/>
                <w:szCs w:val="22"/>
              </w:rPr>
              <w:t>x10</w:t>
            </w:r>
            <w:r w:rsidRPr="00E42C78">
              <w:rPr>
                <w:rFonts w:ascii="Trebuchet MS" w:hAnsi="Trebuchet MS"/>
                <w:szCs w:val="22"/>
                <w:vertAlign w:val="superscript"/>
              </w:rPr>
              <w:t>-9</w:t>
            </w:r>
          </w:p>
        </w:tc>
        <w:tc>
          <w:tcPr>
            <w:tcW w:w="3586" w:type="dxa"/>
            <w:vAlign w:val="center"/>
          </w:tcPr>
          <w:p w:rsidR="00886BA5" w:rsidRPr="00E42C78" w:rsidRDefault="00886BA5" w:rsidP="00ED005D">
            <w:pPr>
              <w:rPr>
                <w:rFonts w:ascii="Trebuchet MS" w:hAnsi="Trebuchet MS"/>
                <w:szCs w:val="22"/>
              </w:rPr>
            </w:pPr>
            <w:r w:rsidRPr="00E42C78">
              <w:rPr>
                <w:rFonts w:ascii="Trebuchet MS" w:hAnsi="Trebuchet MS"/>
                <w:b/>
                <w:bCs/>
                <w:szCs w:val="22"/>
              </w:rPr>
              <w:sym w:font="Symbol" w:char="F0B8"/>
            </w:r>
            <w:r w:rsidRPr="00E42C78">
              <w:rPr>
                <w:rFonts w:ascii="Trebuchet MS" w:hAnsi="Trebuchet MS"/>
                <w:szCs w:val="22"/>
              </w:rPr>
              <w:t>1 000 000 000</w:t>
            </w:r>
          </w:p>
        </w:tc>
      </w:tr>
      <w:tr w:rsidR="00D856F9" w:rsidRPr="00E42C78">
        <w:trPr>
          <w:jc w:val="center"/>
        </w:trPr>
        <w:tc>
          <w:tcPr>
            <w:tcW w:w="2251" w:type="dxa"/>
            <w:vAlign w:val="center"/>
          </w:tcPr>
          <w:p w:rsidR="00886BA5" w:rsidRPr="00E42C78" w:rsidRDefault="00886BA5" w:rsidP="00ED005D">
            <w:pPr>
              <w:rPr>
                <w:rFonts w:ascii="Trebuchet MS" w:hAnsi="Trebuchet MS"/>
                <w:szCs w:val="22"/>
              </w:rPr>
            </w:pPr>
            <w:r w:rsidRPr="00E42C78">
              <w:rPr>
                <w:rFonts w:ascii="Trebuchet MS" w:hAnsi="Trebuchet MS"/>
                <w:szCs w:val="22"/>
              </w:rPr>
              <w:t>Pico</w:t>
            </w:r>
          </w:p>
        </w:tc>
        <w:tc>
          <w:tcPr>
            <w:tcW w:w="1637" w:type="dxa"/>
            <w:vAlign w:val="center"/>
          </w:tcPr>
          <w:p w:rsidR="00886BA5" w:rsidRPr="00E42C78" w:rsidRDefault="005F264E" w:rsidP="00ED005D">
            <w:pPr>
              <w:rPr>
                <w:rFonts w:ascii="Trebuchet MS" w:hAnsi="Trebuchet MS"/>
                <w:szCs w:val="22"/>
              </w:rPr>
            </w:pPr>
            <w:r w:rsidRPr="00E42C78">
              <w:rPr>
                <w:rFonts w:ascii="Trebuchet MS" w:hAnsi="Trebuchet MS"/>
                <w:szCs w:val="22"/>
              </w:rPr>
              <w:t>P</w:t>
            </w:r>
          </w:p>
        </w:tc>
        <w:tc>
          <w:tcPr>
            <w:tcW w:w="1530" w:type="dxa"/>
            <w:vAlign w:val="center"/>
          </w:tcPr>
          <w:p w:rsidR="00886BA5" w:rsidRPr="00E42C78" w:rsidRDefault="00886BA5" w:rsidP="00ED005D">
            <w:pPr>
              <w:rPr>
                <w:rFonts w:ascii="Trebuchet MS" w:hAnsi="Trebuchet MS"/>
                <w:szCs w:val="22"/>
              </w:rPr>
            </w:pPr>
            <w:r w:rsidRPr="00E42C78">
              <w:rPr>
                <w:rFonts w:ascii="Trebuchet MS" w:hAnsi="Trebuchet MS"/>
                <w:szCs w:val="22"/>
              </w:rPr>
              <w:t>x10</w:t>
            </w:r>
            <w:r w:rsidRPr="00E42C78">
              <w:rPr>
                <w:rFonts w:ascii="Trebuchet MS" w:hAnsi="Trebuchet MS"/>
                <w:szCs w:val="22"/>
                <w:vertAlign w:val="superscript"/>
              </w:rPr>
              <w:t>-12</w:t>
            </w:r>
          </w:p>
        </w:tc>
        <w:tc>
          <w:tcPr>
            <w:tcW w:w="3586" w:type="dxa"/>
            <w:vAlign w:val="center"/>
          </w:tcPr>
          <w:p w:rsidR="00886BA5" w:rsidRPr="00E42C78" w:rsidRDefault="00886BA5" w:rsidP="00ED005D">
            <w:pPr>
              <w:rPr>
                <w:rFonts w:ascii="Trebuchet MS" w:hAnsi="Trebuchet MS"/>
                <w:szCs w:val="22"/>
              </w:rPr>
            </w:pPr>
            <w:r w:rsidRPr="00E42C78">
              <w:rPr>
                <w:rFonts w:ascii="Trebuchet MS" w:hAnsi="Trebuchet MS"/>
                <w:b/>
                <w:bCs/>
                <w:szCs w:val="22"/>
              </w:rPr>
              <w:sym w:font="Symbol" w:char="F0B8"/>
            </w:r>
            <w:r w:rsidRPr="00E42C78">
              <w:rPr>
                <w:rFonts w:ascii="Trebuchet MS" w:hAnsi="Trebuchet MS"/>
                <w:szCs w:val="22"/>
              </w:rPr>
              <w:t>1 000</w:t>
            </w:r>
            <w:r w:rsidRPr="00E42C78">
              <w:rPr>
                <w:rFonts w:ascii="Trebuchet MS" w:hAnsi="Trebuchet MS"/>
                <w:b/>
                <w:bCs/>
                <w:szCs w:val="22"/>
              </w:rPr>
              <w:t xml:space="preserve"> </w:t>
            </w:r>
            <w:r w:rsidRPr="00E42C78">
              <w:rPr>
                <w:rFonts w:ascii="Trebuchet MS" w:hAnsi="Trebuchet MS"/>
                <w:szCs w:val="22"/>
              </w:rPr>
              <w:t>000 000 000</w:t>
            </w:r>
          </w:p>
        </w:tc>
      </w:tr>
    </w:tbl>
    <w:p w:rsidR="00886BA5" w:rsidRPr="00E42C78" w:rsidRDefault="00886BA5" w:rsidP="00ED005D">
      <w:pPr>
        <w:rPr>
          <w:rFonts w:ascii="Trebuchet MS" w:hAnsi="Trebuchet MS"/>
          <w:szCs w:val="22"/>
        </w:rPr>
      </w:pPr>
    </w:p>
    <w:p w:rsidR="00886BA5" w:rsidRPr="00E42C78" w:rsidRDefault="00723B82" w:rsidP="00746249">
      <w:pPr>
        <w:pStyle w:val="Heading1"/>
        <w:rPr>
          <w:rFonts w:ascii="Trebuchet MS" w:hAnsi="Trebuchet MS"/>
        </w:rPr>
      </w:pPr>
      <w:bookmarkStart w:id="4" w:name="_Toc37157333"/>
      <w:r w:rsidRPr="00E42C78">
        <w:rPr>
          <w:rFonts w:ascii="Trebuchet MS" w:hAnsi="Trebuchet MS"/>
        </w:rPr>
        <w:t>Significant Figures</w:t>
      </w:r>
      <w:bookmarkEnd w:id="4"/>
    </w:p>
    <w:p w:rsidR="00746249" w:rsidRPr="00E42C78" w:rsidRDefault="00746249" w:rsidP="00ED005D">
      <w:pPr>
        <w:rPr>
          <w:rFonts w:ascii="Trebuchet MS" w:hAnsi="Trebuchet MS"/>
          <w:color w:val="005BD3" w:themeColor="accent5"/>
          <w:szCs w:val="22"/>
        </w:rPr>
      </w:pPr>
    </w:p>
    <w:p w:rsidR="00746249" w:rsidRPr="00E42C78" w:rsidRDefault="00746249" w:rsidP="007364CE">
      <w:pPr>
        <w:pStyle w:val="ListParagraph"/>
        <w:numPr>
          <w:ilvl w:val="0"/>
          <w:numId w:val="3"/>
        </w:numPr>
        <w:rPr>
          <w:rFonts w:ascii="Trebuchet MS" w:hAnsi="Trebuchet MS"/>
          <w:szCs w:val="22"/>
        </w:rPr>
      </w:pPr>
      <w:r w:rsidRPr="00E42C78">
        <w:rPr>
          <w:rFonts w:ascii="Trebuchet MS" w:hAnsi="Trebuchet MS"/>
          <w:szCs w:val="22"/>
        </w:rPr>
        <w:t>D</w:t>
      </w:r>
      <w:r w:rsidR="00886BA5" w:rsidRPr="00E42C78">
        <w:rPr>
          <w:rFonts w:ascii="Trebuchet MS" w:hAnsi="Trebuchet MS"/>
          <w:szCs w:val="22"/>
        </w:rPr>
        <w:t xml:space="preserve">on’t round up too early in a calculation </w:t>
      </w:r>
    </w:p>
    <w:p w:rsidR="00746249" w:rsidRPr="00E42C78" w:rsidRDefault="00EE5283" w:rsidP="007364CE">
      <w:pPr>
        <w:pStyle w:val="ListParagraph"/>
        <w:numPr>
          <w:ilvl w:val="0"/>
          <w:numId w:val="3"/>
        </w:numPr>
        <w:rPr>
          <w:rFonts w:ascii="Trebuchet MS" w:hAnsi="Trebuchet MS"/>
          <w:szCs w:val="22"/>
        </w:rPr>
      </w:pPr>
      <w:r w:rsidRPr="00E42C78">
        <w:rPr>
          <w:rFonts w:ascii="Trebuchet MS" w:hAnsi="Trebuchet MS"/>
          <w:szCs w:val="22"/>
        </w:rPr>
        <w:t xml:space="preserve">Your answer should have a </w:t>
      </w:r>
      <w:proofErr w:type="spellStart"/>
      <w:r w:rsidRPr="00E42C78">
        <w:rPr>
          <w:rFonts w:ascii="Trebuchet MS" w:hAnsi="Trebuchet MS"/>
          <w:szCs w:val="22"/>
        </w:rPr>
        <w:t>consistant</w:t>
      </w:r>
      <w:proofErr w:type="spellEnd"/>
      <w:r w:rsidRPr="00E42C78">
        <w:rPr>
          <w:rFonts w:ascii="Trebuchet MS" w:hAnsi="Trebuchet MS"/>
          <w:szCs w:val="22"/>
        </w:rPr>
        <w:t xml:space="preserve"> number of significant figures as the </w:t>
      </w:r>
      <w:r w:rsidR="00746249" w:rsidRPr="00E42C78">
        <w:rPr>
          <w:rFonts w:ascii="Trebuchet MS" w:hAnsi="Trebuchet MS"/>
          <w:szCs w:val="22"/>
        </w:rPr>
        <w:t xml:space="preserve">least significant </w:t>
      </w:r>
      <w:r w:rsidRPr="00E42C78">
        <w:rPr>
          <w:rFonts w:ascii="Trebuchet MS" w:hAnsi="Trebuchet MS"/>
          <w:szCs w:val="22"/>
        </w:rPr>
        <w:t xml:space="preserve">data given in the question. </w:t>
      </w:r>
      <w:proofErr w:type="spellStart"/>
      <w:r w:rsidRPr="00E42C78">
        <w:rPr>
          <w:rFonts w:ascii="Trebuchet MS" w:hAnsi="Trebuchet MS"/>
          <w:szCs w:val="22"/>
        </w:rPr>
        <w:t>E.g</w:t>
      </w:r>
      <w:proofErr w:type="spellEnd"/>
      <w:r w:rsidRPr="00E42C78">
        <w:rPr>
          <w:rFonts w:ascii="Trebuchet MS" w:hAnsi="Trebuchet MS"/>
          <w:szCs w:val="22"/>
        </w:rPr>
        <w:t xml:space="preserve"> if a question gives you data at 3 significant figures then you should give your answer to 3 significant figure, however through</w:t>
      </w:r>
      <w:r w:rsidR="00746249" w:rsidRPr="00E42C78">
        <w:rPr>
          <w:rFonts w:ascii="Trebuchet MS" w:hAnsi="Trebuchet MS"/>
          <w:szCs w:val="22"/>
        </w:rPr>
        <w:t xml:space="preserve"> ou</w:t>
      </w:r>
      <w:r w:rsidRPr="00E42C78">
        <w:rPr>
          <w:rFonts w:ascii="Trebuchet MS" w:hAnsi="Trebuchet MS"/>
          <w:szCs w:val="22"/>
        </w:rPr>
        <w:t xml:space="preserve">t the question </w:t>
      </w:r>
    </w:p>
    <w:p w:rsidR="00EE5283" w:rsidRPr="00E42C78" w:rsidRDefault="00EE5283" w:rsidP="007364CE">
      <w:pPr>
        <w:pStyle w:val="ListParagraph"/>
        <w:numPr>
          <w:ilvl w:val="0"/>
          <w:numId w:val="3"/>
        </w:numPr>
        <w:rPr>
          <w:rFonts w:ascii="Trebuchet MS" w:hAnsi="Trebuchet MS"/>
          <w:szCs w:val="22"/>
        </w:rPr>
      </w:pPr>
      <w:r w:rsidRPr="00E42C78">
        <w:rPr>
          <w:rFonts w:ascii="Trebuchet MS" w:hAnsi="Trebuchet MS"/>
          <w:b/>
          <w:szCs w:val="22"/>
        </w:rPr>
        <w:t>DO NOT</w:t>
      </w:r>
      <w:r w:rsidRPr="00E42C78">
        <w:rPr>
          <w:rFonts w:ascii="Trebuchet MS" w:hAnsi="Trebuchet MS"/>
          <w:szCs w:val="22"/>
        </w:rPr>
        <w:t xml:space="preserve"> round until the final answer.</w:t>
      </w:r>
    </w:p>
    <w:p w:rsidR="00746249" w:rsidRPr="00E42C78" w:rsidRDefault="00EE5283" w:rsidP="007364CE">
      <w:pPr>
        <w:pStyle w:val="ListParagraph"/>
        <w:numPr>
          <w:ilvl w:val="0"/>
          <w:numId w:val="3"/>
        </w:numPr>
        <w:rPr>
          <w:rFonts w:ascii="Trebuchet MS" w:hAnsi="Trebuchet MS"/>
          <w:szCs w:val="22"/>
        </w:rPr>
      </w:pPr>
      <w:r w:rsidRPr="00E42C78">
        <w:rPr>
          <w:rFonts w:ascii="Trebuchet MS" w:hAnsi="Trebuchet MS"/>
          <w:szCs w:val="22"/>
        </w:rPr>
        <w:t xml:space="preserve">Marks will de deducted in the exam if you use too many significant figures. </w:t>
      </w:r>
    </w:p>
    <w:p w:rsidR="00746249" w:rsidRPr="00E42C78" w:rsidRDefault="00886BA5" w:rsidP="007364CE">
      <w:pPr>
        <w:pStyle w:val="ListParagraph"/>
        <w:numPr>
          <w:ilvl w:val="0"/>
          <w:numId w:val="3"/>
        </w:numPr>
        <w:rPr>
          <w:rFonts w:ascii="Trebuchet MS" w:hAnsi="Trebuchet MS"/>
          <w:szCs w:val="22"/>
        </w:rPr>
      </w:pPr>
      <w:r w:rsidRPr="00E42C78">
        <w:rPr>
          <w:rFonts w:ascii="Trebuchet MS" w:hAnsi="Trebuchet MS"/>
          <w:szCs w:val="22"/>
        </w:rPr>
        <w:t>Good planning and experimentation normally avoid</w:t>
      </w:r>
      <w:r w:rsidR="007F62E2" w:rsidRPr="00E42C78">
        <w:rPr>
          <w:rFonts w:ascii="Trebuchet MS" w:hAnsi="Trebuchet MS"/>
          <w:szCs w:val="22"/>
        </w:rPr>
        <w:t>s</w:t>
      </w:r>
      <w:r w:rsidRPr="00E42C78">
        <w:rPr>
          <w:rFonts w:ascii="Trebuchet MS" w:hAnsi="Trebuchet MS"/>
          <w:szCs w:val="22"/>
        </w:rPr>
        <w:t xml:space="preserve"> this mismatch of values and significant figures. </w:t>
      </w:r>
    </w:p>
    <w:p w:rsidR="00746249" w:rsidRPr="00E42C78" w:rsidRDefault="00886BA5" w:rsidP="007364CE">
      <w:pPr>
        <w:pStyle w:val="ListParagraph"/>
        <w:numPr>
          <w:ilvl w:val="0"/>
          <w:numId w:val="3"/>
        </w:numPr>
        <w:rPr>
          <w:rFonts w:ascii="Trebuchet MS" w:hAnsi="Trebuchet MS"/>
          <w:szCs w:val="22"/>
        </w:rPr>
      </w:pPr>
      <w:r w:rsidRPr="00E42C78">
        <w:rPr>
          <w:rFonts w:ascii="Trebuchet MS" w:hAnsi="Trebuchet MS"/>
          <w:szCs w:val="22"/>
        </w:rPr>
        <w:t xml:space="preserve">Try not to choose apparatus where you can obtain too few or an unnecessarily high number of significant figures. </w:t>
      </w:r>
    </w:p>
    <w:p w:rsidR="00886BA5" w:rsidRPr="00E42C78" w:rsidRDefault="00886BA5" w:rsidP="007364CE">
      <w:pPr>
        <w:pStyle w:val="ListParagraph"/>
        <w:numPr>
          <w:ilvl w:val="0"/>
          <w:numId w:val="3"/>
        </w:numPr>
        <w:rPr>
          <w:rFonts w:ascii="Trebuchet MS" w:hAnsi="Trebuchet MS"/>
          <w:szCs w:val="22"/>
        </w:rPr>
      </w:pPr>
      <w:r w:rsidRPr="00E42C78">
        <w:rPr>
          <w:rFonts w:ascii="Trebuchet MS" w:hAnsi="Trebuchet MS"/>
          <w:szCs w:val="22"/>
        </w:rPr>
        <w:t>Try to obtain all measurements to the same number of significant figures.</w:t>
      </w:r>
    </w:p>
    <w:p w:rsidR="00746249" w:rsidRPr="00E42C78" w:rsidRDefault="00746249" w:rsidP="00ED005D">
      <w:pPr>
        <w:rPr>
          <w:rFonts w:ascii="Trebuchet MS" w:hAnsi="Trebuchet MS"/>
          <w:b/>
          <w:szCs w:val="22"/>
        </w:rPr>
      </w:pPr>
    </w:p>
    <w:p w:rsidR="00886BA5" w:rsidRPr="00E42C78" w:rsidRDefault="00886BA5" w:rsidP="00ED005D">
      <w:pPr>
        <w:rPr>
          <w:rFonts w:ascii="Trebuchet MS" w:hAnsi="Trebuchet MS"/>
          <w:b/>
          <w:szCs w:val="22"/>
        </w:rPr>
      </w:pPr>
      <w:r w:rsidRPr="00E42C78">
        <w:rPr>
          <w:rFonts w:ascii="Trebuchet MS" w:hAnsi="Trebuchet MS"/>
          <w:b/>
          <w:szCs w:val="22"/>
        </w:rPr>
        <w:t>SUMMARY</w:t>
      </w:r>
    </w:p>
    <w:p w:rsidR="00886BA5" w:rsidRPr="00E42C78" w:rsidRDefault="00886BA5" w:rsidP="00ED005D">
      <w:pPr>
        <w:rPr>
          <w:rFonts w:ascii="Trebuchet MS" w:hAnsi="Trebuchet MS"/>
          <w:b/>
          <w:szCs w:val="22"/>
        </w:rPr>
      </w:pPr>
      <w:r w:rsidRPr="00E42C78">
        <w:rPr>
          <w:rFonts w:ascii="Trebuchet MS" w:hAnsi="Trebuchet MS"/>
          <w:b/>
          <w:szCs w:val="22"/>
        </w:rPr>
        <w:t xml:space="preserve">Be realistic about the number of significant figures you quote a value </w:t>
      </w:r>
      <w:proofErr w:type="gramStart"/>
      <w:r w:rsidRPr="00E42C78">
        <w:rPr>
          <w:rFonts w:ascii="Trebuchet MS" w:hAnsi="Trebuchet MS"/>
          <w:b/>
          <w:szCs w:val="22"/>
        </w:rPr>
        <w:t>to</w:t>
      </w:r>
      <w:proofErr w:type="gramEnd"/>
      <w:r w:rsidRPr="00E42C78">
        <w:rPr>
          <w:rFonts w:ascii="Trebuchet MS" w:hAnsi="Trebuchet MS"/>
          <w:b/>
          <w:szCs w:val="22"/>
        </w:rPr>
        <w:t>.</w:t>
      </w:r>
    </w:p>
    <w:p w:rsidR="00746249" w:rsidRPr="00E42C78" w:rsidRDefault="00886BA5" w:rsidP="00ED005D">
      <w:pPr>
        <w:rPr>
          <w:rFonts w:ascii="Trebuchet MS" w:hAnsi="Trebuchet MS"/>
          <w:b/>
          <w:szCs w:val="22"/>
        </w:rPr>
      </w:pPr>
      <w:r w:rsidRPr="00E42C78">
        <w:rPr>
          <w:rFonts w:ascii="Trebuchet MS" w:hAnsi="Trebuchet MS"/>
          <w:b/>
          <w:szCs w:val="22"/>
        </w:rPr>
        <w:t>DO NOT write down all the numbers you see on your calculator.</w:t>
      </w:r>
    </w:p>
    <w:p w:rsidR="00886BA5" w:rsidRPr="00E42C78" w:rsidRDefault="00886BA5" w:rsidP="00EE5283">
      <w:pPr>
        <w:rPr>
          <w:rFonts w:ascii="Trebuchet MS" w:hAnsi="Trebuchet MS"/>
          <w:b/>
          <w:color w:val="0000FF"/>
          <w:szCs w:val="22"/>
        </w:rPr>
      </w:pPr>
      <w:r w:rsidRPr="00E42C78">
        <w:rPr>
          <w:rFonts w:ascii="Trebuchet MS" w:hAnsi="Trebuchet MS"/>
          <w:b/>
          <w:color w:val="0000FF"/>
          <w:szCs w:val="22"/>
        </w:rPr>
        <w:t>DO use the FIX or SCI button if you feel confident about using them.</w:t>
      </w:r>
    </w:p>
    <w:p w:rsidR="00EE5283" w:rsidRPr="00E42C78" w:rsidRDefault="00EE5283" w:rsidP="00EE5283">
      <w:pPr>
        <w:rPr>
          <w:rFonts w:ascii="Trebuchet MS" w:hAnsi="Trebuchet MS"/>
        </w:rPr>
      </w:pPr>
    </w:p>
    <w:p w:rsidR="00673972" w:rsidRPr="00E42C78" w:rsidRDefault="005F264E" w:rsidP="00F67251">
      <w:pPr>
        <w:pStyle w:val="Heading1"/>
        <w:rPr>
          <w:rStyle w:val="Heading2Char"/>
          <w:rFonts w:ascii="Trebuchet MS" w:hAnsi="Trebuchet MS"/>
          <w:caps/>
          <w:shd w:val="clear" w:color="auto" w:fill="auto"/>
        </w:rPr>
      </w:pPr>
      <w:bookmarkStart w:id="5" w:name="_Toc37157334"/>
      <w:r w:rsidRPr="00E42C78">
        <w:rPr>
          <w:rFonts w:ascii="Trebuchet MS" w:hAnsi="Trebuchet MS"/>
        </w:rPr>
        <w:t>OPEN ENDED QUESTIONS</w:t>
      </w:r>
      <w:bookmarkEnd w:id="5"/>
    </w:p>
    <w:p w:rsidR="00440D9F" w:rsidRPr="00E42C78" w:rsidRDefault="00D469C9" w:rsidP="00440D9F">
      <w:pPr>
        <w:pStyle w:val="Heading2"/>
        <w:rPr>
          <w:rFonts w:ascii="Trebuchet MS" w:hAnsi="Trebuchet MS"/>
        </w:rPr>
      </w:pPr>
      <w:bookmarkStart w:id="6" w:name="_Toc37157335"/>
      <w:r w:rsidRPr="00E42C78">
        <w:rPr>
          <w:rFonts w:ascii="Trebuchet MS" w:hAnsi="Trebuchet MS"/>
        </w:rPr>
        <w:t xml:space="preserve">Marking open-ended </w:t>
      </w:r>
      <w:r w:rsidR="00F235EA" w:rsidRPr="00E42C78">
        <w:rPr>
          <w:rFonts w:ascii="Trebuchet MS" w:hAnsi="Trebuchet MS"/>
        </w:rPr>
        <w:t>questions</w:t>
      </w:r>
      <w:bookmarkEnd w:id="6"/>
    </w:p>
    <w:p w:rsidR="00F235EA" w:rsidRPr="00E42C78" w:rsidRDefault="003C0B3A" w:rsidP="00440D9F">
      <w:pPr>
        <w:rPr>
          <w:rFonts w:ascii="Trebuchet MS" w:hAnsi="Trebuchet MS"/>
          <w:shd w:val="clear" w:color="auto" w:fill="FFD7E7" w:themeFill="accent1" w:themeFillTint="33"/>
        </w:rPr>
      </w:pPr>
      <w:r w:rsidRPr="00E42C78">
        <w:rPr>
          <w:rFonts w:ascii="Trebuchet MS" w:hAnsi="Trebuchet MS"/>
        </w:rPr>
        <w:t>O</w:t>
      </w:r>
      <w:r w:rsidR="00F235EA" w:rsidRPr="00E42C78">
        <w:rPr>
          <w:rFonts w:ascii="Trebuchet MS" w:hAnsi="Trebuchet MS"/>
        </w:rPr>
        <w:t xml:space="preserve">pen-ended questions have no fixed response. Any number of answers </w:t>
      </w:r>
      <w:proofErr w:type="gramStart"/>
      <w:r w:rsidR="00F235EA" w:rsidRPr="00E42C78">
        <w:rPr>
          <w:rFonts w:ascii="Trebuchet MS" w:hAnsi="Trebuchet MS"/>
        </w:rPr>
        <w:t>may be given</w:t>
      </w:r>
      <w:proofErr w:type="gramEnd"/>
      <w:r w:rsidR="00F235EA" w:rsidRPr="00E42C78">
        <w:rPr>
          <w:rFonts w:ascii="Trebuchet MS" w:hAnsi="Trebuchet MS"/>
        </w:rPr>
        <w:t xml:space="preserve"> which are e</w:t>
      </w:r>
      <w:r w:rsidRPr="00E42C78">
        <w:rPr>
          <w:rFonts w:ascii="Trebuchet MS" w:hAnsi="Trebuchet MS"/>
        </w:rPr>
        <w:t>qually correct (or incorrect</w:t>
      </w:r>
    </w:p>
    <w:p w:rsidR="00F235EA" w:rsidRPr="00E42C78" w:rsidRDefault="00F235EA" w:rsidP="00ED005D">
      <w:pPr>
        <w:rPr>
          <w:rFonts w:ascii="Trebuchet MS" w:hAnsi="Trebuchet MS"/>
        </w:rPr>
      </w:pPr>
      <w:r w:rsidRPr="00E42C78">
        <w:rPr>
          <w:rFonts w:ascii="Trebuchet MS" w:hAnsi="Trebuchet MS"/>
          <w:b/>
        </w:rPr>
        <w:t>0 marks</w:t>
      </w:r>
      <w:proofErr w:type="gramStart"/>
      <w:r w:rsidRPr="00E42C78">
        <w:rPr>
          <w:rFonts w:ascii="Trebuchet MS" w:hAnsi="Trebuchet MS"/>
          <w:b/>
        </w:rPr>
        <w:t>.</w:t>
      </w:r>
      <w:r w:rsidR="00746249" w:rsidRPr="00E42C78">
        <w:rPr>
          <w:rFonts w:ascii="Trebuchet MS" w:hAnsi="Trebuchet MS"/>
          <w:b/>
        </w:rPr>
        <w:t>-</w:t>
      </w:r>
      <w:proofErr w:type="gramEnd"/>
      <w:r w:rsidRPr="00E42C78">
        <w:rPr>
          <w:rFonts w:ascii="Trebuchet MS" w:hAnsi="Trebuchet MS"/>
        </w:rPr>
        <w:t xml:space="preserve"> not demonstrated any understanding of the physics of the situation.</w:t>
      </w:r>
      <w:r w:rsidRPr="00E42C78">
        <w:rPr>
          <w:rFonts w:ascii="Trebuchet MS" w:hAnsi="Trebuchet MS"/>
        </w:rPr>
        <w:br/>
      </w:r>
      <w:r w:rsidRPr="00E42C78">
        <w:rPr>
          <w:rFonts w:ascii="Trebuchet MS" w:hAnsi="Trebuchet MS"/>
          <w:b/>
        </w:rPr>
        <w:t>1 mark</w:t>
      </w:r>
      <w:proofErr w:type="gramStart"/>
      <w:r w:rsidRPr="00E42C78">
        <w:rPr>
          <w:rFonts w:ascii="Trebuchet MS" w:hAnsi="Trebuchet MS"/>
          <w:b/>
        </w:rPr>
        <w:t>.</w:t>
      </w:r>
      <w:r w:rsidR="00746249" w:rsidRPr="00E42C78">
        <w:rPr>
          <w:rFonts w:ascii="Trebuchet MS" w:hAnsi="Trebuchet MS"/>
          <w:b/>
        </w:rPr>
        <w:t>-</w:t>
      </w:r>
      <w:proofErr w:type="gramEnd"/>
      <w:r w:rsidRPr="00E42C78">
        <w:rPr>
          <w:rFonts w:ascii="Trebuchet MS" w:hAnsi="Trebuchet MS"/>
        </w:rPr>
        <w:t xml:space="preserve"> demonstrates a limited understanding of the physics of the situation.</w:t>
      </w:r>
      <w:r w:rsidRPr="00E42C78">
        <w:rPr>
          <w:rFonts w:ascii="Trebuchet MS" w:hAnsi="Trebuchet MS"/>
        </w:rPr>
        <w:br/>
      </w:r>
      <w:r w:rsidRPr="00E42C78">
        <w:rPr>
          <w:rFonts w:ascii="Trebuchet MS" w:hAnsi="Trebuchet MS"/>
          <w:b/>
        </w:rPr>
        <w:t>2 marks</w:t>
      </w:r>
      <w:proofErr w:type="gramStart"/>
      <w:r w:rsidRPr="00E42C78">
        <w:rPr>
          <w:rFonts w:ascii="Trebuchet MS" w:hAnsi="Trebuchet MS"/>
          <w:b/>
        </w:rPr>
        <w:t>.</w:t>
      </w:r>
      <w:r w:rsidR="00746249" w:rsidRPr="00E42C78">
        <w:rPr>
          <w:rFonts w:ascii="Trebuchet MS" w:hAnsi="Trebuchet MS"/>
          <w:b/>
        </w:rPr>
        <w:t>-</w:t>
      </w:r>
      <w:proofErr w:type="gramEnd"/>
      <w:r w:rsidRPr="00E42C78">
        <w:rPr>
          <w:rFonts w:ascii="Trebuchet MS" w:hAnsi="Trebuchet MS"/>
        </w:rPr>
        <w:t xml:space="preserve"> demonstrates a reasonable understanding of the physics of the situation.</w:t>
      </w:r>
      <w:r w:rsidRPr="00E42C78">
        <w:rPr>
          <w:rFonts w:ascii="Trebuchet MS" w:hAnsi="Trebuchet MS"/>
        </w:rPr>
        <w:br/>
      </w:r>
      <w:proofErr w:type="gramStart"/>
      <w:r w:rsidRPr="00E42C78">
        <w:rPr>
          <w:rFonts w:ascii="Trebuchet MS" w:hAnsi="Trebuchet MS"/>
          <w:b/>
        </w:rPr>
        <w:t>3</w:t>
      </w:r>
      <w:proofErr w:type="gramEnd"/>
      <w:r w:rsidRPr="00E42C78">
        <w:rPr>
          <w:rFonts w:ascii="Trebuchet MS" w:hAnsi="Trebuchet MS"/>
          <w:b/>
        </w:rPr>
        <w:t xml:space="preserve"> marks</w:t>
      </w:r>
      <w:r w:rsidRPr="00E42C78">
        <w:rPr>
          <w:rFonts w:ascii="Trebuchet MS" w:hAnsi="Trebuchet MS"/>
        </w:rPr>
        <w:t xml:space="preserve">. </w:t>
      </w:r>
      <w:r w:rsidR="00746249" w:rsidRPr="00E42C78">
        <w:rPr>
          <w:rFonts w:ascii="Trebuchet MS" w:hAnsi="Trebuchet MS"/>
        </w:rPr>
        <w:t>-</w:t>
      </w:r>
      <w:r w:rsidRPr="00E42C78">
        <w:rPr>
          <w:rFonts w:ascii="Trebuchet MS" w:hAnsi="Trebuchet MS"/>
        </w:rPr>
        <w:t>demonstrates a good understanding of the physics of the situation. This type of response might include a statement of the principles involved, a relationship and the application of these to respond to the problem.</w:t>
      </w:r>
      <w:r w:rsidRPr="00E42C78">
        <w:rPr>
          <w:rFonts w:ascii="Trebuchet MS" w:hAnsi="Trebuchet MS"/>
        </w:rPr>
        <w:br/>
      </w:r>
      <w:bookmarkStart w:id="7" w:name="_GoBack"/>
      <w:bookmarkEnd w:id="7"/>
      <w:r w:rsidRPr="00E42C78">
        <w:rPr>
          <w:rFonts w:ascii="Trebuchet MS" w:hAnsi="Trebuchet MS"/>
        </w:rPr>
        <w:lastRenderedPageBreak/>
        <w:t xml:space="preserve">This does not mean the answer has to be what might be termed an “excellent” answer or a complete one. </w:t>
      </w:r>
    </w:p>
    <w:p w:rsidR="00013607" w:rsidRPr="00E42C78" w:rsidRDefault="00013607" w:rsidP="00226FC3">
      <w:pPr>
        <w:rPr>
          <w:rFonts w:ascii="Trebuchet MS" w:hAnsi="Trebuchet MS"/>
          <w:i/>
        </w:rPr>
      </w:pPr>
    </w:p>
    <w:p w:rsidR="001832E1" w:rsidRPr="00E42C78" w:rsidRDefault="00F235EA" w:rsidP="001832E1">
      <w:pPr>
        <w:pStyle w:val="Heading2"/>
        <w:rPr>
          <w:rFonts w:ascii="Trebuchet MS" w:hAnsi="Trebuchet MS"/>
        </w:rPr>
      </w:pPr>
      <w:bookmarkStart w:id="8" w:name="_Toc37157336"/>
      <w:proofErr w:type="gramStart"/>
      <w:r w:rsidRPr="00E42C78">
        <w:rPr>
          <w:rFonts w:ascii="Trebuchet MS" w:hAnsi="Trebuchet MS"/>
        </w:rPr>
        <w:t>Strategy for Solving Open-Ended Questions.</w:t>
      </w:r>
      <w:bookmarkEnd w:id="8"/>
      <w:proofErr w:type="gramEnd"/>
    </w:p>
    <w:p w:rsidR="00216AAF" w:rsidRPr="00E42C78" w:rsidRDefault="00216AAF" w:rsidP="00ED005D">
      <w:pPr>
        <w:rPr>
          <w:rFonts w:ascii="Trebuchet MS" w:hAnsi="Trebuchet MS"/>
          <w:sz w:val="26"/>
          <w:szCs w:val="26"/>
        </w:rPr>
      </w:pPr>
    </w:p>
    <w:p w:rsidR="009C7F72" w:rsidRPr="00E42C78" w:rsidRDefault="009C7F72" w:rsidP="00216AAF">
      <w:pPr>
        <w:spacing w:line="240" w:lineRule="auto"/>
        <w:rPr>
          <w:rFonts w:ascii="Trebuchet MS" w:hAnsi="Trebuchet MS"/>
          <w:sz w:val="26"/>
          <w:szCs w:val="26"/>
        </w:rPr>
      </w:pPr>
      <w:r w:rsidRPr="00E42C78">
        <w:rPr>
          <w:rFonts w:ascii="Trebuchet MS" w:hAnsi="Trebuchet MS"/>
          <w:sz w:val="26"/>
          <w:szCs w:val="26"/>
        </w:rPr>
        <w:t xml:space="preserve">In answering </w:t>
      </w:r>
      <w:proofErr w:type="gramStart"/>
      <w:r w:rsidRPr="00E42C78">
        <w:rPr>
          <w:rFonts w:ascii="Trebuchet MS" w:hAnsi="Trebuchet MS"/>
          <w:sz w:val="26"/>
          <w:szCs w:val="26"/>
        </w:rPr>
        <w:t>open ended</w:t>
      </w:r>
      <w:proofErr w:type="gramEnd"/>
      <w:r w:rsidRPr="00E42C78">
        <w:rPr>
          <w:rFonts w:ascii="Trebuchet MS" w:hAnsi="Trebuchet MS"/>
          <w:sz w:val="26"/>
          <w:szCs w:val="26"/>
        </w:rPr>
        <w:t xml:space="preserve"> questions you should:</w:t>
      </w:r>
    </w:p>
    <w:p w:rsidR="00216AAF" w:rsidRPr="00E42C78" w:rsidRDefault="00216AAF" w:rsidP="00216AAF">
      <w:pPr>
        <w:tabs>
          <w:tab w:val="left" w:pos="142"/>
        </w:tabs>
        <w:spacing w:line="240" w:lineRule="auto"/>
        <w:ind w:left="-142"/>
        <w:rPr>
          <w:rFonts w:ascii="Trebuchet MS" w:hAnsi="Trebuchet MS"/>
          <w:sz w:val="26"/>
          <w:szCs w:val="26"/>
        </w:rPr>
      </w:pPr>
    </w:p>
    <w:p w:rsidR="009C7F72" w:rsidRPr="00E42C78" w:rsidRDefault="009C7F72" w:rsidP="007364CE">
      <w:pPr>
        <w:numPr>
          <w:ilvl w:val="0"/>
          <w:numId w:val="1"/>
        </w:numPr>
        <w:tabs>
          <w:tab w:val="left" w:pos="142"/>
        </w:tabs>
        <w:spacing w:after="120" w:line="240" w:lineRule="auto"/>
        <w:ind w:left="142" w:hanging="284"/>
        <w:rPr>
          <w:rFonts w:ascii="Trebuchet MS" w:hAnsi="Trebuchet MS"/>
          <w:sz w:val="26"/>
          <w:szCs w:val="26"/>
        </w:rPr>
      </w:pPr>
      <w:proofErr w:type="gramStart"/>
      <w:r w:rsidRPr="00E42C78">
        <w:rPr>
          <w:rFonts w:ascii="Trebuchet MS" w:hAnsi="Trebuchet MS"/>
          <w:sz w:val="26"/>
          <w:szCs w:val="26"/>
        </w:rPr>
        <w:t>read</w:t>
      </w:r>
      <w:proofErr w:type="gramEnd"/>
      <w:r w:rsidRPr="00E42C78">
        <w:rPr>
          <w:rFonts w:ascii="Trebuchet MS" w:hAnsi="Trebuchet MS"/>
          <w:sz w:val="26"/>
          <w:szCs w:val="26"/>
        </w:rPr>
        <w:t xml:space="preserve"> the question - taking care not to skim read.</w:t>
      </w:r>
    </w:p>
    <w:p w:rsidR="009C7F72" w:rsidRPr="00E42C78" w:rsidRDefault="009C7F72" w:rsidP="007364CE">
      <w:pPr>
        <w:numPr>
          <w:ilvl w:val="0"/>
          <w:numId w:val="1"/>
        </w:numPr>
        <w:tabs>
          <w:tab w:val="left" w:pos="142"/>
        </w:tabs>
        <w:spacing w:after="120" w:line="240" w:lineRule="auto"/>
        <w:ind w:left="142" w:hanging="284"/>
        <w:rPr>
          <w:rFonts w:ascii="Trebuchet MS" w:hAnsi="Trebuchet MS"/>
          <w:sz w:val="26"/>
          <w:szCs w:val="26"/>
        </w:rPr>
      </w:pPr>
      <w:proofErr w:type="gramStart"/>
      <w:r w:rsidRPr="00E42C78">
        <w:rPr>
          <w:rFonts w:ascii="Trebuchet MS" w:hAnsi="Trebuchet MS"/>
          <w:sz w:val="26"/>
          <w:szCs w:val="26"/>
        </w:rPr>
        <w:t>reread</w:t>
      </w:r>
      <w:proofErr w:type="gramEnd"/>
      <w:r w:rsidRPr="00E42C78">
        <w:rPr>
          <w:rFonts w:ascii="Trebuchet MS" w:hAnsi="Trebuchet MS"/>
          <w:sz w:val="26"/>
          <w:szCs w:val="26"/>
        </w:rPr>
        <w:t xml:space="preserve"> the question.</w:t>
      </w:r>
    </w:p>
    <w:p w:rsidR="009C7F72" w:rsidRPr="00E42C78" w:rsidRDefault="009C7F72" w:rsidP="007364CE">
      <w:pPr>
        <w:numPr>
          <w:ilvl w:val="0"/>
          <w:numId w:val="1"/>
        </w:numPr>
        <w:tabs>
          <w:tab w:val="left" w:pos="142"/>
        </w:tabs>
        <w:spacing w:after="120" w:line="240" w:lineRule="auto"/>
        <w:ind w:left="142" w:hanging="284"/>
        <w:rPr>
          <w:rFonts w:ascii="Trebuchet MS" w:hAnsi="Trebuchet MS"/>
          <w:b/>
          <w:sz w:val="26"/>
          <w:szCs w:val="26"/>
        </w:rPr>
      </w:pPr>
      <w:proofErr w:type="gramStart"/>
      <w:r w:rsidRPr="00E42C78">
        <w:rPr>
          <w:rFonts w:ascii="Trebuchet MS" w:hAnsi="Trebuchet MS"/>
          <w:b/>
          <w:sz w:val="26"/>
          <w:szCs w:val="26"/>
        </w:rPr>
        <w:t>try</w:t>
      </w:r>
      <w:proofErr w:type="gramEnd"/>
      <w:r w:rsidRPr="00E42C78">
        <w:rPr>
          <w:rFonts w:ascii="Trebuchet MS" w:hAnsi="Trebuchet MS"/>
          <w:b/>
          <w:sz w:val="26"/>
          <w:szCs w:val="26"/>
        </w:rPr>
        <w:t xml:space="preserve"> to understand/define the problem situation and what is asked.</w:t>
      </w:r>
    </w:p>
    <w:p w:rsidR="009C7F72" w:rsidRPr="00E42C78" w:rsidRDefault="009C7F72" w:rsidP="007364CE">
      <w:pPr>
        <w:numPr>
          <w:ilvl w:val="0"/>
          <w:numId w:val="1"/>
        </w:numPr>
        <w:tabs>
          <w:tab w:val="left" w:pos="142"/>
        </w:tabs>
        <w:spacing w:after="120" w:line="240" w:lineRule="auto"/>
        <w:ind w:left="142" w:hanging="284"/>
        <w:rPr>
          <w:rFonts w:ascii="Trebuchet MS" w:hAnsi="Trebuchet MS"/>
          <w:sz w:val="26"/>
          <w:szCs w:val="26"/>
        </w:rPr>
      </w:pPr>
      <w:proofErr w:type="gramStart"/>
      <w:r w:rsidRPr="00E42C78">
        <w:rPr>
          <w:rFonts w:ascii="Trebuchet MS" w:hAnsi="Trebuchet MS"/>
          <w:sz w:val="26"/>
          <w:szCs w:val="26"/>
        </w:rPr>
        <w:t>visualise</w:t>
      </w:r>
      <w:proofErr w:type="gramEnd"/>
      <w:r w:rsidRPr="00E42C78">
        <w:rPr>
          <w:rFonts w:ascii="Trebuchet MS" w:hAnsi="Trebuchet MS"/>
          <w:sz w:val="26"/>
          <w:szCs w:val="26"/>
        </w:rPr>
        <w:t xml:space="preserve"> the situation.</w:t>
      </w:r>
    </w:p>
    <w:p w:rsidR="009C7F72" w:rsidRPr="00E42C78" w:rsidRDefault="009C7F72" w:rsidP="007364CE">
      <w:pPr>
        <w:numPr>
          <w:ilvl w:val="0"/>
          <w:numId w:val="1"/>
        </w:numPr>
        <w:tabs>
          <w:tab w:val="left" w:pos="142"/>
        </w:tabs>
        <w:spacing w:after="120" w:line="240" w:lineRule="auto"/>
        <w:ind w:left="142" w:hanging="284"/>
        <w:rPr>
          <w:rFonts w:ascii="Trebuchet MS" w:hAnsi="Trebuchet MS"/>
          <w:b/>
          <w:sz w:val="26"/>
          <w:szCs w:val="26"/>
        </w:rPr>
      </w:pPr>
      <w:proofErr w:type="gramStart"/>
      <w:r w:rsidRPr="00E42C78">
        <w:rPr>
          <w:rFonts w:ascii="Trebuchet MS" w:hAnsi="Trebuchet MS"/>
          <w:b/>
          <w:sz w:val="26"/>
          <w:szCs w:val="26"/>
        </w:rPr>
        <w:t>draw</w:t>
      </w:r>
      <w:proofErr w:type="gramEnd"/>
      <w:r w:rsidRPr="00E42C78">
        <w:rPr>
          <w:rFonts w:ascii="Trebuchet MS" w:hAnsi="Trebuchet MS"/>
          <w:b/>
          <w:sz w:val="26"/>
          <w:szCs w:val="26"/>
        </w:rPr>
        <w:t xml:space="preserve"> a diagram and include any relevant information such as speeds, velocities, forces, vector directions etc.</w:t>
      </w:r>
    </w:p>
    <w:p w:rsidR="009C7F72" w:rsidRPr="00E42C78" w:rsidRDefault="00920ABF" w:rsidP="007364CE">
      <w:pPr>
        <w:numPr>
          <w:ilvl w:val="0"/>
          <w:numId w:val="1"/>
        </w:numPr>
        <w:tabs>
          <w:tab w:val="left" w:pos="142"/>
        </w:tabs>
        <w:spacing w:after="120" w:line="240" w:lineRule="auto"/>
        <w:ind w:left="142" w:hanging="284"/>
        <w:rPr>
          <w:rFonts w:ascii="Trebuchet MS" w:hAnsi="Trebuchet MS"/>
          <w:sz w:val="26"/>
          <w:szCs w:val="26"/>
        </w:rPr>
      </w:pPr>
      <w:r w:rsidRPr="00E42C78">
        <w:rPr>
          <w:rFonts w:ascii="Trebuchet MS" w:hAnsi="Trebuchet MS"/>
          <w:noProof/>
        </w:rPr>
        <w:drawing>
          <wp:anchor distT="0" distB="0" distL="0" distR="0" simplePos="0" relativeHeight="251657728" behindDoc="0" locked="0" layoutInCell="1" allowOverlap="1" wp14:anchorId="46477C78" wp14:editId="3F7EE016">
            <wp:simplePos x="0" y="0"/>
            <wp:positionH relativeFrom="margin">
              <wp:posOffset>61595</wp:posOffset>
            </wp:positionH>
            <wp:positionV relativeFrom="page">
              <wp:posOffset>-20116800</wp:posOffset>
            </wp:positionV>
            <wp:extent cx="2606040" cy="2579370"/>
            <wp:effectExtent l="0" t="0" r="3810" b="0"/>
            <wp:wrapSquare wrapText="bothSides"/>
            <wp:docPr id="11" name="Picture 11" descr="Physics Department Logo 2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hysics Department Logo 200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257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7F72" w:rsidRPr="00E42C78">
        <w:rPr>
          <w:rFonts w:ascii="Trebuchet MS" w:hAnsi="Trebuchet MS"/>
          <w:sz w:val="26"/>
          <w:szCs w:val="26"/>
        </w:rPr>
        <w:t xml:space="preserve">determine and write down </w:t>
      </w:r>
    </w:p>
    <w:p w:rsidR="009C7F72" w:rsidRPr="00E42C78" w:rsidRDefault="009C7F72" w:rsidP="007364CE">
      <w:pPr>
        <w:numPr>
          <w:ilvl w:val="1"/>
          <w:numId w:val="2"/>
        </w:numPr>
        <w:tabs>
          <w:tab w:val="clear" w:pos="720"/>
          <w:tab w:val="left" w:pos="142"/>
          <w:tab w:val="num" w:pos="1134"/>
        </w:tabs>
        <w:spacing w:after="120" w:line="240" w:lineRule="auto"/>
        <w:ind w:left="142" w:hanging="284"/>
        <w:rPr>
          <w:rFonts w:ascii="Trebuchet MS" w:hAnsi="Trebuchet MS"/>
          <w:sz w:val="26"/>
          <w:szCs w:val="26"/>
        </w:rPr>
      </w:pPr>
      <w:r w:rsidRPr="00E42C78">
        <w:rPr>
          <w:rFonts w:ascii="Trebuchet MS" w:hAnsi="Trebuchet MS"/>
          <w:sz w:val="26"/>
          <w:szCs w:val="26"/>
        </w:rPr>
        <w:t>relevant physics principles e.g. conservation of momentum</w:t>
      </w:r>
    </w:p>
    <w:p w:rsidR="009C7F72" w:rsidRPr="00E42C78" w:rsidRDefault="009C7F72" w:rsidP="007364CE">
      <w:pPr>
        <w:numPr>
          <w:ilvl w:val="1"/>
          <w:numId w:val="2"/>
        </w:numPr>
        <w:tabs>
          <w:tab w:val="clear" w:pos="720"/>
          <w:tab w:val="left" w:pos="142"/>
          <w:tab w:val="num" w:pos="1134"/>
        </w:tabs>
        <w:spacing w:after="120" w:line="240" w:lineRule="auto"/>
        <w:ind w:left="142" w:hanging="284"/>
        <w:rPr>
          <w:rFonts w:ascii="Trebuchet MS" w:hAnsi="Trebuchet MS"/>
          <w:sz w:val="26"/>
          <w:szCs w:val="26"/>
        </w:rPr>
      </w:pPr>
      <w:r w:rsidRPr="00E42C78">
        <w:rPr>
          <w:rFonts w:ascii="Trebuchet MS" w:hAnsi="Trebuchet MS"/>
          <w:sz w:val="26"/>
          <w:szCs w:val="26"/>
        </w:rPr>
        <w:t>note area/topic of physics involved in problem e.g. internal resistance of supplies</w:t>
      </w:r>
    </w:p>
    <w:p w:rsidR="009C7F72" w:rsidRPr="00E42C78" w:rsidRDefault="009C7F72" w:rsidP="007364CE">
      <w:pPr>
        <w:numPr>
          <w:ilvl w:val="1"/>
          <w:numId w:val="2"/>
        </w:numPr>
        <w:tabs>
          <w:tab w:val="clear" w:pos="720"/>
          <w:tab w:val="left" w:pos="142"/>
          <w:tab w:val="num" w:pos="1134"/>
        </w:tabs>
        <w:spacing w:after="120" w:line="240" w:lineRule="auto"/>
        <w:ind w:left="142" w:hanging="284"/>
        <w:rPr>
          <w:rFonts w:ascii="Trebuchet MS" w:hAnsi="Trebuchet MS"/>
          <w:sz w:val="26"/>
          <w:szCs w:val="26"/>
        </w:rPr>
      </w:pPr>
      <w:proofErr w:type="gramStart"/>
      <w:r w:rsidRPr="00E42C78">
        <w:rPr>
          <w:rFonts w:ascii="Trebuchet MS" w:hAnsi="Trebuchet MS"/>
          <w:sz w:val="26"/>
          <w:szCs w:val="26"/>
        </w:rPr>
        <w:t>relationship</w:t>
      </w:r>
      <w:proofErr w:type="gramEnd"/>
      <w:r w:rsidRPr="00E42C78">
        <w:rPr>
          <w:rFonts w:ascii="Trebuchet MS" w:hAnsi="Trebuchet MS"/>
          <w:sz w:val="26"/>
          <w:szCs w:val="26"/>
        </w:rPr>
        <w:t xml:space="preserve"> relevant to variables in the problem.</w:t>
      </w:r>
    </w:p>
    <w:p w:rsidR="009C7F72" w:rsidRPr="00E42C78" w:rsidRDefault="009C7F72" w:rsidP="007364CE">
      <w:pPr>
        <w:numPr>
          <w:ilvl w:val="0"/>
          <w:numId w:val="1"/>
        </w:numPr>
        <w:tabs>
          <w:tab w:val="left" w:pos="142"/>
        </w:tabs>
        <w:spacing w:after="120" w:line="240" w:lineRule="auto"/>
        <w:ind w:left="142" w:hanging="284"/>
        <w:rPr>
          <w:rFonts w:ascii="Trebuchet MS" w:hAnsi="Trebuchet MS"/>
          <w:sz w:val="26"/>
          <w:szCs w:val="26"/>
        </w:rPr>
      </w:pPr>
      <w:proofErr w:type="gramStart"/>
      <w:r w:rsidRPr="00E42C78">
        <w:rPr>
          <w:rFonts w:ascii="Trebuchet MS" w:hAnsi="Trebuchet MS"/>
          <w:sz w:val="26"/>
          <w:szCs w:val="26"/>
        </w:rPr>
        <w:t>use</w:t>
      </w:r>
      <w:proofErr w:type="gramEnd"/>
      <w:r w:rsidRPr="00E42C78">
        <w:rPr>
          <w:rFonts w:ascii="Trebuchet MS" w:hAnsi="Trebuchet MS"/>
          <w:sz w:val="26"/>
          <w:szCs w:val="26"/>
        </w:rPr>
        <w:t xml:space="preserve"> knowledge of familiar quantities such as body mass, body height, length of running track to create estimated values as required. </w:t>
      </w:r>
    </w:p>
    <w:p w:rsidR="009C7F72" w:rsidRPr="00E42C78" w:rsidRDefault="009C7F72" w:rsidP="007364CE">
      <w:pPr>
        <w:numPr>
          <w:ilvl w:val="0"/>
          <w:numId w:val="1"/>
        </w:numPr>
        <w:tabs>
          <w:tab w:val="left" w:pos="142"/>
        </w:tabs>
        <w:spacing w:after="120" w:line="240" w:lineRule="auto"/>
        <w:ind w:left="142" w:hanging="284"/>
        <w:rPr>
          <w:rFonts w:ascii="Trebuchet MS" w:hAnsi="Trebuchet MS"/>
          <w:sz w:val="26"/>
          <w:szCs w:val="26"/>
        </w:rPr>
      </w:pPr>
      <w:proofErr w:type="gramStart"/>
      <w:r w:rsidRPr="00E42C78">
        <w:rPr>
          <w:rFonts w:ascii="Trebuchet MS" w:hAnsi="Trebuchet MS"/>
          <w:sz w:val="26"/>
          <w:szCs w:val="26"/>
        </w:rPr>
        <w:t>with</w:t>
      </w:r>
      <w:proofErr w:type="gramEnd"/>
      <w:r w:rsidRPr="00E42C78">
        <w:rPr>
          <w:rFonts w:ascii="Trebuchet MS" w:hAnsi="Trebuchet MS"/>
          <w:sz w:val="26"/>
          <w:szCs w:val="26"/>
        </w:rPr>
        <w:t xml:space="preserve"> the information noted previously solve the problem or do what can be done.</w:t>
      </w:r>
    </w:p>
    <w:p w:rsidR="00415288" w:rsidRPr="00E42C78" w:rsidRDefault="009C7F72" w:rsidP="007364CE">
      <w:pPr>
        <w:numPr>
          <w:ilvl w:val="0"/>
          <w:numId w:val="1"/>
        </w:numPr>
        <w:tabs>
          <w:tab w:val="left" w:pos="142"/>
        </w:tabs>
        <w:spacing w:after="120" w:line="240" w:lineRule="auto"/>
        <w:ind w:left="142" w:hanging="284"/>
        <w:rPr>
          <w:rFonts w:ascii="Trebuchet MS" w:hAnsi="Trebuchet MS"/>
          <w:sz w:val="26"/>
          <w:szCs w:val="26"/>
        </w:rPr>
      </w:pPr>
      <w:proofErr w:type="gramStart"/>
      <w:r w:rsidRPr="00E42C78">
        <w:rPr>
          <w:rFonts w:ascii="Trebuchet MS" w:hAnsi="Trebuchet MS"/>
          <w:sz w:val="26"/>
          <w:szCs w:val="26"/>
        </w:rPr>
        <w:t>reread</w:t>
      </w:r>
      <w:proofErr w:type="gramEnd"/>
      <w:r w:rsidRPr="00E42C78">
        <w:rPr>
          <w:rFonts w:ascii="Trebuchet MS" w:hAnsi="Trebuchet MS"/>
          <w:sz w:val="26"/>
          <w:szCs w:val="26"/>
        </w:rPr>
        <w:t xml:space="preserve"> the response to see if it makes sense and answers the question.</w:t>
      </w:r>
    </w:p>
    <w:p w:rsidR="00640AE5" w:rsidRPr="00E42C78" w:rsidRDefault="00640AE5" w:rsidP="00CD267D">
      <w:pPr>
        <w:spacing w:before="7"/>
        <w:rPr>
          <w:rFonts w:ascii="Trebuchet MS" w:eastAsia="Times New Roman" w:hAnsi="Trebuchet MS" w:cs="Times New Roman"/>
          <w:i/>
          <w:sz w:val="26"/>
          <w:szCs w:val="26"/>
        </w:rPr>
      </w:pPr>
    </w:p>
    <w:p w:rsidR="00F079DE" w:rsidRDefault="00A83CF0" w:rsidP="00045869">
      <w:pPr>
        <w:pStyle w:val="Title"/>
        <w:rPr>
          <w:caps/>
        </w:rPr>
      </w:pPr>
      <w:bookmarkStart w:id="9" w:name="_Toc37157337"/>
      <w:r w:rsidRPr="00E42C78">
        <w:t>UNCERTAINTIES NOTES</w:t>
      </w:r>
      <w:bookmarkEnd w:id="9"/>
    </w:p>
    <w:p w:rsidR="00E42C78" w:rsidRPr="00E42C78" w:rsidRDefault="00E42C78" w:rsidP="00E42C78"/>
    <w:p w:rsidR="00F079DE" w:rsidRPr="00E42C78" w:rsidRDefault="00F079DE" w:rsidP="00ED005D">
      <w:pPr>
        <w:rPr>
          <w:rFonts w:ascii="Trebuchet MS" w:hAnsi="Trebuchet MS"/>
          <w:color w:val="0000FF"/>
          <w:u w:color="FF0000"/>
        </w:rPr>
      </w:pPr>
      <w:r w:rsidRPr="00E42C78">
        <w:rPr>
          <w:rFonts w:ascii="Trebuchet MS" w:hAnsi="Trebuchet MS"/>
          <w:color w:val="0000FF"/>
          <w:u w:color="FF0000"/>
        </w:rPr>
        <w:t xml:space="preserve">Whenever you do an </w:t>
      </w:r>
      <w:proofErr w:type="gramStart"/>
      <w:r w:rsidRPr="00E42C78">
        <w:rPr>
          <w:rFonts w:ascii="Trebuchet MS" w:hAnsi="Trebuchet MS"/>
          <w:color w:val="0000FF"/>
          <w:u w:color="FF0000"/>
        </w:rPr>
        <w:t>experiment</w:t>
      </w:r>
      <w:proofErr w:type="gramEnd"/>
      <w:r w:rsidRPr="00E42C78">
        <w:rPr>
          <w:rFonts w:ascii="Trebuchet MS" w:hAnsi="Trebuchet MS"/>
          <w:color w:val="0000FF"/>
          <w:u w:color="FF0000"/>
        </w:rPr>
        <w:t xml:space="preserve"> there will be uncertainties.</w:t>
      </w:r>
    </w:p>
    <w:p w:rsidR="00F079DE" w:rsidRDefault="00F079DE" w:rsidP="00ED005D">
      <w:pPr>
        <w:rPr>
          <w:rFonts w:ascii="Trebuchet MS" w:hAnsi="Trebuchet MS"/>
          <w:color w:val="0000FF"/>
          <w:u w:color="FF0000"/>
        </w:rPr>
      </w:pPr>
      <w:r w:rsidRPr="00E42C78">
        <w:rPr>
          <w:rFonts w:ascii="Trebuchet MS" w:hAnsi="Trebuchet MS"/>
          <w:color w:val="0000FF"/>
          <w:u w:color="FF0000"/>
        </w:rPr>
        <w:t xml:space="preserve">There are three types of uncertainty and effects to look out </w:t>
      </w:r>
      <w:proofErr w:type="gramStart"/>
      <w:r w:rsidRPr="00E42C78">
        <w:rPr>
          <w:rFonts w:ascii="Trebuchet MS" w:hAnsi="Trebuchet MS"/>
          <w:color w:val="0000FF"/>
          <w:u w:color="FF0000"/>
        </w:rPr>
        <w:t>for</w:t>
      </w:r>
      <w:proofErr w:type="gramEnd"/>
      <w:r w:rsidRPr="00E42C78">
        <w:rPr>
          <w:rFonts w:ascii="Trebuchet MS" w:hAnsi="Trebuchet MS"/>
          <w:color w:val="0000FF"/>
          <w:u w:color="FF0000"/>
        </w:rPr>
        <w:t>.</w:t>
      </w:r>
    </w:p>
    <w:p w:rsidR="00E42C78" w:rsidRDefault="00E42C78" w:rsidP="00ED005D">
      <w:pPr>
        <w:rPr>
          <w:rFonts w:ascii="Trebuchet MS" w:hAnsi="Trebuchet MS"/>
          <w:color w:val="0000FF"/>
          <w:u w:color="FF0000"/>
        </w:rPr>
      </w:pPr>
    </w:p>
    <w:p w:rsidR="00E42C78" w:rsidRPr="00E42C78" w:rsidRDefault="00E42C78" w:rsidP="00ED005D">
      <w:pPr>
        <w:rPr>
          <w:rFonts w:ascii="Trebuchet MS" w:hAnsi="Trebuchet MS"/>
          <w:color w:val="0000FF"/>
          <w:u w:color="FF0000"/>
        </w:rPr>
      </w:pPr>
    </w:p>
    <w:p w:rsidR="00F079DE" w:rsidRPr="00E42C78" w:rsidRDefault="00F079DE" w:rsidP="00ED005D">
      <w:pPr>
        <w:pStyle w:val="Heading2"/>
        <w:rPr>
          <w:rFonts w:ascii="Trebuchet MS" w:hAnsi="Trebuchet MS"/>
        </w:rPr>
      </w:pPr>
      <w:bookmarkStart w:id="10" w:name="_Toc37157338"/>
      <w:r w:rsidRPr="00E42C78">
        <w:rPr>
          <w:rFonts w:ascii="Trebuchet MS" w:hAnsi="Trebuchet MS"/>
        </w:rPr>
        <w:t>Systematic Effects</w:t>
      </w:r>
      <w:bookmarkEnd w:id="10"/>
    </w:p>
    <w:p w:rsidR="00F079DE" w:rsidRDefault="00D75492" w:rsidP="00ED005D">
      <w:pPr>
        <w:rPr>
          <w:rFonts w:ascii="Trebuchet MS" w:hAnsi="Trebuchet MS"/>
          <w:u w:color="FF0000"/>
        </w:rPr>
      </w:pPr>
      <w:r>
        <w:rPr>
          <w:rFonts w:ascii="Trebuchet MS" w:hAnsi="Trebuchet MS"/>
          <w:u w:color="FF0000"/>
        </w:rPr>
        <w:t>S</w:t>
      </w:r>
      <w:r w:rsidRPr="00D75492">
        <w:rPr>
          <w:rFonts w:ascii="Trebuchet MS" w:hAnsi="Trebuchet MS"/>
          <w:u w:color="FF0000"/>
        </w:rPr>
        <w:t>ystematic uncertainties can arise due to measurement techniques or experimental design</w:t>
      </w:r>
      <w:proofErr w:type="gramStart"/>
      <w:r w:rsidRPr="00D75492">
        <w:rPr>
          <w:rFonts w:ascii="Trebuchet MS" w:hAnsi="Trebuchet MS"/>
          <w:u w:color="FF0000"/>
        </w:rPr>
        <w:t>.</w:t>
      </w:r>
      <w:r>
        <w:rPr>
          <w:rFonts w:ascii="Trebuchet MS" w:hAnsi="Trebuchet MS"/>
          <w:u w:color="FF0000"/>
        </w:rPr>
        <w:t>.</w:t>
      </w:r>
      <w:proofErr w:type="gramEnd"/>
      <w:r>
        <w:rPr>
          <w:rFonts w:ascii="Trebuchet MS" w:hAnsi="Trebuchet MS"/>
          <w:u w:color="FF0000"/>
        </w:rPr>
        <w:t xml:space="preserve"> They</w:t>
      </w:r>
      <w:r w:rsidR="00F079DE" w:rsidRPr="00E42C78">
        <w:rPr>
          <w:rFonts w:ascii="Trebuchet MS" w:hAnsi="Trebuchet MS"/>
          <w:u w:color="FF0000"/>
        </w:rPr>
        <w:t xml:space="preserve"> include </w:t>
      </w:r>
      <w:r w:rsidR="00F079DE" w:rsidRPr="00E42C78">
        <w:rPr>
          <w:rFonts w:ascii="Trebuchet MS" w:hAnsi="Trebuchet MS"/>
          <w:b/>
          <w:u w:color="FF0000"/>
        </w:rPr>
        <w:t>zero errors</w:t>
      </w:r>
      <w:r w:rsidR="00F079DE" w:rsidRPr="00E42C78">
        <w:rPr>
          <w:rFonts w:ascii="Trebuchet MS" w:hAnsi="Trebuchet MS"/>
          <w:u w:color="FF0000"/>
        </w:rPr>
        <w:t>. Sometimes they show up when you plot a graph but they are not easy to recognise, as they are not deliberate. Systematic effects include slow running clocks,</w:t>
      </w:r>
      <w:r w:rsidR="00A839A2" w:rsidRPr="00E42C78">
        <w:rPr>
          <w:rFonts w:ascii="Trebuchet MS" w:hAnsi="Trebuchet MS"/>
          <w:u w:color="FF0000"/>
        </w:rPr>
        <w:t xml:space="preserve"> </w:t>
      </w:r>
      <w:r w:rsidR="00F079DE" w:rsidRPr="00E42C78">
        <w:rPr>
          <w:rFonts w:ascii="Trebuchet MS" w:hAnsi="Trebuchet MS"/>
          <w:u w:color="FF0000"/>
        </w:rPr>
        <w:t>zero errors, warped metre sticks etc. The best way to ensure that these are spotted is to acknowledge their existence and go looking for them.</w:t>
      </w:r>
      <w:r w:rsidR="003D45DA" w:rsidRPr="00E42C78">
        <w:rPr>
          <w:rFonts w:ascii="Trebuchet MS" w:hAnsi="Trebuchet MS"/>
        </w:rPr>
        <w:t xml:space="preserve"> </w:t>
      </w:r>
      <w:r w:rsidR="003D45DA" w:rsidRPr="00E42C78">
        <w:rPr>
          <w:rFonts w:ascii="Trebuchet MS" w:hAnsi="Trebuchet MS"/>
          <w:u w:color="FF0000"/>
        </w:rPr>
        <w:t xml:space="preserve">Where accuracy is of the utmost importance, the apparatus </w:t>
      </w:r>
      <w:proofErr w:type="gramStart"/>
      <w:r w:rsidR="003D45DA" w:rsidRPr="00E42C78">
        <w:rPr>
          <w:rFonts w:ascii="Trebuchet MS" w:hAnsi="Trebuchet MS"/>
          <w:u w:color="FF0000"/>
        </w:rPr>
        <w:t>would be calibrated</w:t>
      </w:r>
      <w:proofErr w:type="gramEnd"/>
      <w:r w:rsidR="003D45DA" w:rsidRPr="00E42C78">
        <w:rPr>
          <w:rFonts w:ascii="Trebuchet MS" w:hAnsi="Trebuchet MS"/>
          <w:u w:color="FF0000"/>
        </w:rPr>
        <w:t xml:space="preserve"> against a known standard. Note that a systematic effect might also be present if the experimenter is making the same mistake each time in taking a reading.</w:t>
      </w:r>
    </w:p>
    <w:p w:rsidR="00D75492" w:rsidRPr="00E42C78" w:rsidRDefault="00D75492" w:rsidP="00ED005D">
      <w:pPr>
        <w:rPr>
          <w:rFonts w:ascii="Trebuchet MS" w:hAnsi="Trebuchet MS"/>
          <w:u w:color="FF0000"/>
        </w:rPr>
      </w:pPr>
    </w:p>
    <w:p w:rsidR="00F079DE" w:rsidRPr="00E42C78" w:rsidRDefault="00F079DE" w:rsidP="00ED005D">
      <w:pPr>
        <w:pStyle w:val="Heading2"/>
        <w:rPr>
          <w:rFonts w:ascii="Trebuchet MS" w:hAnsi="Trebuchet MS"/>
        </w:rPr>
      </w:pPr>
      <w:bookmarkStart w:id="11" w:name="_Toc37157339"/>
      <w:r w:rsidRPr="00E42C78">
        <w:rPr>
          <w:rFonts w:ascii="Trebuchet MS" w:hAnsi="Trebuchet MS"/>
        </w:rPr>
        <w:lastRenderedPageBreak/>
        <w:t>Random Uncertainties</w:t>
      </w:r>
      <w:bookmarkEnd w:id="11"/>
    </w:p>
    <w:p w:rsidR="00F079DE" w:rsidRPr="00E42C78" w:rsidRDefault="00F079DE" w:rsidP="00ED005D">
      <w:pPr>
        <w:rPr>
          <w:rFonts w:ascii="Trebuchet MS" w:hAnsi="Trebuchet MS"/>
          <w:u w:color="800000"/>
        </w:rPr>
      </w:pPr>
      <w:r w:rsidRPr="00E42C78">
        <w:rPr>
          <w:rFonts w:ascii="Trebuchet MS" w:hAnsi="Trebuchet MS"/>
          <w:u w:color="800000"/>
        </w:rPr>
        <w:t xml:space="preserve">These uncertainties </w:t>
      </w:r>
      <w:proofErr w:type="gramStart"/>
      <w:r w:rsidRPr="00E42C78">
        <w:rPr>
          <w:rFonts w:ascii="Trebuchet MS" w:hAnsi="Trebuchet MS"/>
          <w:u w:color="800000"/>
        </w:rPr>
        <w:t>cannot be eliminated</w:t>
      </w:r>
      <w:proofErr w:type="gramEnd"/>
      <w:r w:rsidRPr="00E42C78">
        <w:rPr>
          <w:rFonts w:ascii="Trebuchet MS" w:hAnsi="Trebuchet MS"/>
          <w:u w:color="800000"/>
        </w:rPr>
        <w:t xml:space="preserve">. They </w:t>
      </w:r>
      <w:proofErr w:type="gramStart"/>
      <w:r w:rsidRPr="00E42C78">
        <w:rPr>
          <w:rFonts w:ascii="Trebuchet MS" w:hAnsi="Trebuchet MS"/>
          <w:u w:color="800000"/>
        </w:rPr>
        <w:t>cannot be pinpointed</w:t>
      </w:r>
      <w:proofErr w:type="gramEnd"/>
      <w:r w:rsidRPr="00E42C78">
        <w:rPr>
          <w:rFonts w:ascii="Trebuchet MS" w:hAnsi="Trebuchet MS"/>
          <w:u w:color="800000"/>
        </w:rPr>
        <w:t xml:space="preserve">. </w:t>
      </w:r>
      <w:proofErr w:type="gramStart"/>
      <w:r w:rsidRPr="00E42C78">
        <w:rPr>
          <w:rFonts w:ascii="Trebuchet MS" w:hAnsi="Trebuchet MS"/>
          <w:i/>
          <w:iCs/>
          <w:u w:color="800000"/>
        </w:rPr>
        <w:t>examples</w:t>
      </w:r>
      <w:proofErr w:type="gramEnd"/>
      <w:r w:rsidRPr="00E42C78">
        <w:rPr>
          <w:rFonts w:ascii="Trebuchet MS" w:hAnsi="Trebuchet MS"/>
          <w:i/>
          <w:iCs/>
          <w:u w:color="800000"/>
        </w:rPr>
        <w:t xml:space="preserve"> include fluctuating temperatures, pressure and friction. </w:t>
      </w:r>
      <w:r w:rsidRPr="00E42C78">
        <w:rPr>
          <w:rFonts w:ascii="Trebuchet MS" w:hAnsi="Trebuchet MS"/>
          <w:u w:color="800000"/>
        </w:rPr>
        <w:t xml:space="preserve">Their effect </w:t>
      </w:r>
      <w:proofErr w:type="gramStart"/>
      <w:r w:rsidRPr="00E42C78">
        <w:rPr>
          <w:rFonts w:ascii="Trebuchet MS" w:hAnsi="Trebuchet MS"/>
          <w:u w:color="800000"/>
        </w:rPr>
        <w:t>can be reduced</w:t>
      </w:r>
      <w:proofErr w:type="gramEnd"/>
      <w:r w:rsidRPr="00E42C78">
        <w:rPr>
          <w:rFonts w:ascii="Trebuchet MS" w:hAnsi="Trebuchet MS"/>
          <w:u w:color="800000"/>
        </w:rPr>
        <w:t xml:space="preserve"> by taking </w:t>
      </w:r>
      <w:r w:rsidRPr="00E42C78">
        <w:rPr>
          <w:rFonts w:ascii="Trebuchet MS" w:hAnsi="Trebuchet MS"/>
          <w:b/>
          <w:bCs/>
          <w:u w:color="800000"/>
        </w:rPr>
        <w:t>several readings and finding a mean</w:t>
      </w:r>
      <w:r w:rsidRPr="00E42C78">
        <w:rPr>
          <w:rFonts w:ascii="Trebuchet MS" w:hAnsi="Trebuchet MS"/>
          <w:u w:color="800000"/>
        </w:rPr>
        <w:t>.</w:t>
      </w:r>
      <w:r w:rsidR="00746249" w:rsidRPr="00E42C78">
        <w:rPr>
          <w:rFonts w:ascii="Trebuchet MS" w:hAnsi="Trebuchet MS"/>
          <w:u w:color="800000"/>
        </w:rPr>
        <w:t xml:space="preserve"> Finding the mean is the best possible value obtained to the true value.</w:t>
      </w:r>
    </w:p>
    <w:p w:rsidR="00F079DE" w:rsidRPr="00E42C78" w:rsidRDefault="00F079DE" w:rsidP="00D5222B">
      <w:pPr>
        <w:pStyle w:val="Heading2"/>
        <w:rPr>
          <w:rFonts w:ascii="Trebuchet MS" w:hAnsi="Trebuchet MS"/>
        </w:rPr>
      </w:pPr>
      <w:bookmarkStart w:id="12" w:name="_Toc37157340"/>
      <w:r w:rsidRPr="00E42C78">
        <w:rPr>
          <w:rFonts w:ascii="Trebuchet MS" w:hAnsi="Trebuchet MS"/>
        </w:rPr>
        <w:t>Reading Uncertainties</w:t>
      </w:r>
      <w:bookmarkEnd w:id="12"/>
    </w:p>
    <w:p w:rsidR="00F079DE" w:rsidRPr="00E42C78" w:rsidRDefault="00F079DE" w:rsidP="00ED005D">
      <w:pPr>
        <w:rPr>
          <w:rFonts w:ascii="Trebuchet MS" w:hAnsi="Trebuchet MS"/>
        </w:rPr>
      </w:pPr>
      <w:r w:rsidRPr="00E42C78">
        <w:rPr>
          <w:rFonts w:ascii="Trebuchet MS" w:hAnsi="Trebuchet MS"/>
        </w:rPr>
        <w:t xml:space="preserve">These occur because we cannot be </w:t>
      </w:r>
      <w:proofErr w:type="gramStart"/>
      <w:r w:rsidRPr="00E42C78">
        <w:rPr>
          <w:rFonts w:ascii="Trebuchet MS" w:hAnsi="Trebuchet MS"/>
        </w:rPr>
        <w:t>absolutely certain</w:t>
      </w:r>
      <w:proofErr w:type="gramEnd"/>
      <w:r w:rsidRPr="00E42C78">
        <w:rPr>
          <w:rFonts w:ascii="Trebuchet MS" w:hAnsi="Trebuchet MS"/>
        </w:rPr>
        <w:t xml:space="preserve"> about our readings when taking measurements from scales. Use scales with mirrors where </w:t>
      </w:r>
      <w:proofErr w:type="gramStart"/>
      <w:r w:rsidRPr="00E42C78">
        <w:rPr>
          <w:rFonts w:ascii="Trebuchet MS" w:hAnsi="Trebuchet MS"/>
        </w:rPr>
        <w:t>possible,</w:t>
      </w:r>
      <w:proofErr w:type="gramEnd"/>
      <w:r w:rsidRPr="00E42C78">
        <w:rPr>
          <w:rFonts w:ascii="Trebuchet MS" w:hAnsi="Trebuchet MS"/>
        </w:rPr>
        <w:t xml:space="preserve"> good scales and repeat all measurements.</w:t>
      </w:r>
    </w:p>
    <w:p w:rsidR="00F079DE" w:rsidRPr="00E42C78" w:rsidRDefault="00F079DE" w:rsidP="00ED005D">
      <w:pPr>
        <w:rPr>
          <w:rFonts w:ascii="Trebuchet MS" w:hAnsi="Trebuchet MS"/>
        </w:rPr>
      </w:pPr>
    </w:p>
    <w:p w:rsidR="00F079DE" w:rsidRPr="00E42C78" w:rsidRDefault="00F079DE" w:rsidP="00ED005D">
      <w:pPr>
        <w:rPr>
          <w:rFonts w:ascii="Trebuchet MS" w:hAnsi="Trebuchet MS"/>
          <w:b/>
          <w:bCs/>
          <w:color w:val="0000FF"/>
        </w:rPr>
      </w:pPr>
      <w:r w:rsidRPr="00E42C78">
        <w:rPr>
          <w:rFonts w:ascii="Trebuchet MS" w:hAnsi="Trebuchet MS"/>
          <w:b/>
          <w:bCs/>
          <w:color w:val="0000FF"/>
        </w:rPr>
        <w:t xml:space="preserve">Repeat </w:t>
      </w:r>
      <w:r w:rsidRPr="00E42C78">
        <w:rPr>
          <w:rFonts w:ascii="Trebuchet MS" w:hAnsi="Trebuchet MS"/>
          <w:b/>
          <w:bCs/>
          <w:color w:val="0000FF"/>
          <w:u w:val="single"/>
        </w:rPr>
        <w:t>all</w:t>
      </w:r>
      <w:r w:rsidRPr="00E42C78">
        <w:rPr>
          <w:rFonts w:ascii="Trebuchet MS" w:hAnsi="Trebuchet MS"/>
          <w:b/>
          <w:bCs/>
          <w:color w:val="0000FF"/>
        </w:rPr>
        <w:t xml:space="preserve"> experiments to reduce the reading and random uncertainties. Systematic effects are </w:t>
      </w:r>
      <w:r w:rsidRPr="00E42C78">
        <w:rPr>
          <w:rFonts w:ascii="Trebuchet MS" w:hAnsi="Trebuchet MS"/>
          <w:b/>
          <w:bCs/>
          <w:color w:val="0000FF"/>
          <w:u w:val="single"/>
        </w:rPr>
        <w:t>not</w:t>
      </w:r>
      <w:r w:rsidRPr="00E42C78">
        <w:rPr>
          <w:rFonts w:ascii="Trebuchet MS" w:hAnsi="Trebuchet MS"/>
          <w:b/>
          <w:bCs/>
          <w:color w:val="0000FF"/>
        </w:rPr>
        <w:t xml:space="preserve"> improved by taking </w:t>
      </w:r>
      <w:proofErr w:type="gramStart"/>
      <w:r w:rsidRPr="00E42C78">
        <w:rPr>
          <w:rFonts w:ascii="Trebuchet MS" w:hAnsi="Trebuchet MS"/>
          <w:b/>
          <w:bCs/>
          <w:color w:val="0000FF"/>
        </w:rPr>
        <w:t>lots of</w:t>
      </w:r>
      <w:proofErr w:type="gramEnd"/>
      <w:r w:rsidRPr="00E42C78">
        <w:rPr>
          <w:rFonts w:ascii="Trebuchet MS" w:hAnsi="Trebuchet MS"/>
          <w:b/>
          <w:bCs/>
          <w:color w:val="0000FF"/>
        </w:rPr>
        <w:t xml:space="preserve"> results.</w:t>
      </w:r>
    </w:p>
    <w:p w:rsidR="00FF4E23" w:rsidRPr="00E42C78" w:rsidRDefault="00FF4E23" w:rsidP="00ED005D">
      <w:pPr>
        <w:rPr>
          <w:rFonts w:ascii="Trebuchet MS" w:hAnsi="Trebuchet MS"/>
          <w:b/>
          <w:bCs/>
          <w:color w:val="0000FF"/>
        </w:rPr>
      </w:pPr>
    </w:p>
    <w:p w:rsidR="00640AE5" w:rsidRPr="00E42C78" w:rsidRDefault="00F079DE" w:rsidP="00640AE5">
      <w:pPr>
        <w:rPr>
          <w:rFonts w:ascii="Trebuchet MS" w:hAnsi="Trebuchet MS"/>
          <w:b/>
          <w:bCs/>
          <w:color w:val="0000FF"/>
        </w:rPr>
      </w:pPr>
      <w:r w:rsidRPr="00E42C78">
        <w:rPr>
          <w:rFonts w:ascii="Trebuchet MS" w:hAnsi="Trebuchet MS"/>
          <w:b/>
          <w:bCs/>
          <w:color w:val="0000FF"/>
        </w:rPr>
        <w:t>Which experiment has the best design?</w:t>
      </w:r>
    </w:p>
    <w:p w:rsidR="00640AE5" w:rsidRPr="00E42C78" w:rsidRDefault="00640AE5" w:rsidP="00640AE5">
      <w:pPr>
        <w:rPr>
          <w:rFonts w:ascii="Trebuchet MS" w:hAnsi="Trebuchet MS"/>
          <w:b/>
          <w:bCs/>
          <w:color w:val="0000FF"/>
        </w:rPr>
      </w:pPr>
    </w:p>
    <w:p w:rsidR="00F079DE" w:rsidRPr="00E42C78" w:rsidRDefault="00F079DE" w:rsidP="00ED005D">
      <w:pPr>
        <w:pStyle w:val="Heading1"/>
        <w:rPr>
          <w:rFonts w:ascii="Trebuchet MS" w:hAnsi="Trebuchet MS"/>
        </w:rPr>
      </w:pPr>
      <w:bookmarkStart w:id="13" w:name="_Toc37157341"/>
      <w:r w:rsidRPr="00E42C78">
        <w:rPr>
          <w:rFonts w:ascii="Trebuchet MS" w:hAnsi="Trebuchet MS"/>
        </w:rPr>
        <w:t>Quantifying Uncertainties</w:t>
      </w:r>
      <w:bookmarkEnd w:id="13"/>
    </w:p>
    <w:p w:rsidR="00F079DE" w:rsidRPr="00E42C78" w:rsidRDefault="00F079DE" w:rsidP="00ED005D">
      <w:pPr>
        <w:rPr>
          <w:rFonts w:ascii="Trebuchet MS" w:hAnsi="Trebuchet MS"/>
          <w:b/>
          <w:bCs/>
          <w:color w:val="0000FF"/>
        </w:rPr>
      </w:pPr>
    </w:p>
    <w:p w:rsidR="00F079DE" w:rsidRPr="00E42C78" w:rsidRDefault="00F079DE" w:rsidP="00ED005D">
      <w:pPr>
        <w:pStyle w:val="Heading2"/>
        <w:rPr>
          <w:rFonts w:ascii="Trebuchet MS" w:hAnsi="Trebuchet MS"/>
        </w:rPr>
      </w:pPr>
      <w:bookmarkStart w:id="14" w:name="_Toc37157342"/>
      <w:r w:rsidRPr="00E42C78">
        <w:rPr>
          <w:rFonts w:ascii="Trebuchet MS" w:hAnsi="Trebuchet MS"/>
        </w:rPr>
        <w:t>Find the mean</w:t>
      </w:r>
      <w:bookmarkEnd w:id="14"/>
    </w:p>
    <w:p w:rsidR="00F079DE" w:rsidRPr="00E42C78" w:rsidRDefault="00555374" w:rsidP="00ED005D">
      <w:pPr>
        <w:rPr>
          <w:rFonts w:ascii="Trebuchet MS" w:hAnsi="Trebuchet MS"/>
          <w:b/>
          <w:bCs/>
          <w:color w:val="0000FF"/>
        </w:rPr>
      </w:pPr>
      <w:r w:rsidRPr="00E42C78">
        <w:rPr>
          <w:rFonts w:ascii="Trebuchet MS" w:hAnsi="Trebuchet MS"/>
          <w:b/>
          <w:bCs/>
          <w:noProof/>
          <w:color w:val="0000FF"/>
          <w:position w:val="-24"/>
        </w:rPr>
        <w:object w:dxaOrig="32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4.25pt;height:31.55pt" o:ole="">
            <v:imagedata r:id="rId12" o:title=""/>
          </v:shape>
          <o:OLEObject Type="Embed" ProgID="Equation.3" ShapeID="_x0000_i1025" DrawAspect="Content" ObjectID="_1647770797" r:id="rId13"/>
        </w:object>
      </w:r>
      <w:r w:rsidR="00640AE5" w:rsidRPr="00E42C78">
        <w:rPr>
          <w:rFonts w:ascii="Trebuchet MS" w:hAnsi="Trebuchet MS"/>
          <w:b/>
          <w:bCs/>
          <w:noProof/>
          <w:color w:val="0000FF"/>
        </w:rPr>
        <w:t xml:space="preserve">     </w:t>
      </w:r>
      <w:r w:rsidRPr="00E42C78">
        <w:rPr>
          <w:rFonts w:ascii="Trebuchet MS" w:hAnsi="Trebuchet MS"/>
          <w:bCs/>
          <w:noProof/>
        </w:rPr>
        <w:t>(</w:t>
      </w:r>
      <w:r w:rsidR="00640AE5" w:rsidRPr="00E42C78">
        <w:rPr>
          <w:rFonts w:ascii="Trebuchet MS" w:hAnsi="Trebuchet MS" w:cstheme="minorHAnsi"/>
          <w:bCs/>
          <w:noProof/>
        </w:rPr>
        <w:t>∑</w:t>
      </w:r>
      <w:r w:rsidRPr="00E42C78">
        <w:rPr>
          <w:rFonts w:ascii="Trebuchet MS" w:hAnsi="Trebuchet MS"/>
          <w:bCs/>
          <w:noProof/>
        </w:rPr>
        <w:t xml:space="preserve"> = sum of) </w:t>
      </w:r>
    </w:p>
    <w:p w:rsidR="00F079DE" w:rsidRPr="00E42C78" w:rsidRDefault="00F079DE" w:rsidP="00ED005D">
      <w:pPr>
        <w:rPr>
          <w:rFonts w:ascii="Trebuchet MS" w:hAnsi="Trebuchet MS"/>
          <w:b/>
          <w:bCs/>
          <w:color w:val="0000FF"/>
          <w:u w:val="wavyDouble"/>
        </w:rPr>
      </w:pPr>
      <w:r w:rsidRPr="00E42C78">
        <w:rPr>
          <w:rFonts w:ascii="Trebuchet MS" w:hAnsi="Trebuchet MS"/>
          <w:b/>
          <w:bCs/>
          <w:color w:val="0000FF"/>
        </w:rPr>
        <w:t>This is the best estimate of the “true” value but not necessary the “true” value</w:t>
      </w:r>
    </w:p>
    <w:p w:rsidR="00F079DE" w:rsidRPr="00E42C78" w:rsidRDefault="00F079DE" w:rsidP="00ED005D">
      <w:pPr>
        <w:rPr>
          <w:rFonts w:ascii="Trebuchet MS" w:hAnsi="Trebuchet MS"/>
          <w:b/>
          <w:bCs/>
          <w:color w:val="0000FF"/>
          <w:u w:val="wavyDouble"/>
        </w:rPr>
      </w:pPr>
      <w:r w:rsidRPr="00E42C78">
        <w:rPr>
          <w:rFonts w:ascii="Trebuchet MS" w:hAnsi="Trebuchet MS"/>
          <w:b/>
          <w:bCs/>
          <w:noProof/>
          <w:color w:val="0000FF"/>
          <w:u w:val="wavyDouble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1677354" wp14:editId="78C00DFE">
                <wp:simplePos x="0" y="0"/>
                <wp:positionH relativeFrom="column">
                  <wp:posOffset>961707</wp:posOffset>
                </wp:positionH>
                <wp:positionV relativeFrom="paragraph">
                  <wp:posOffset>13970</wp:posOffset>
                </wp:positionV>
                <wp:extent cx="289560" cy="571500"/>
                <wp:effectExtent l="19050" t="0" r="15240" b="38100"/>
                <wp:wrapNone/>
                <wp:docPr id="377" name="Down Arrow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" cy="571500"/>
                        </a:xfrm>
                        <a:prstGeom prst="downArrow">
                          <a:avLst>
                            <a:gd name="adj1" fmla="val 50000"/>
                            <a:gd name="adj2" fmla="val 49342"/>
                          </a:avLst>
                        </a:prstGeom>
                        <a:solidFill>
                          <a:srgbClr val="33CC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377" o:spid="_x0000_s1026" type="#_x0000_t67" style="position:absolute;margin-left:75.7pt;margin-top:1.1pt;width:22.8pt;height:4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" fillcolor="#3cc"/>
            </w:pict>
          </mc:Fallback>
        </mc:AlternateContent>
      </w:r>
    </w:p>
    <w:p w:rsidR="00F079DE" w:rsidRPr="00E42C78" w:rsidRDefault="00F079DE" w:rsidP="00ED005D">
      <w:pPr>
        <w:rPr>
          <w:rFonts w:ascii="Trebuchet MS" w:hAnsi="Trebuchet MS"/>
          <w:b/>
          <w:bCs/>
          <w:color w:val="0000FF"/>
          <w:u w:val="wavyDouble"/>
        </w:rPr>
      </w:pPr>
    </w:p>
    <w:p w:rsidR="00F079DE" w:rsidRPr="00E42C78" w:rsidRDefault="00F079DE" w:rsidP="00ED005D">
      <w:pPr>
        <w:rPr>
          <w:rFonts w:ascii="Trebuchet MS" w:hAnsi="Trebuchet MS"/>
          <w:b/>
          <w:bCs/>
          <w:color w:val="0000FF"/>
          <w:u w:val="wavyDouble"/>
        </w:rPr>
      </w:pPr>
    </w:p>
    <w:p w:rsidR="00F079DE" w:rsidRPr="00E42C78" w:rsidRDefault="00F079DE" w:rsidP="00ED005D">
      <w:pPr>
        <w:pStyle w:val="Heading2"/>
        <w:rPr>
          <w:rFonts w:ascii="Trebuchet MS" w:hAnsi="Trebuchet MS"/>
        </w:rPr>
      </w:pPr>
      <w:bookmarkStart w:id="15" w:name="_Toc37157343"/>
      <w:r w:rsidRPr="00E42C78">
        <w:rPr>
          <w:rFonts w:ascii="Trebuchet MS" w:hAnsi="Trebuchet MS"/>
        </w:rPr>
        <w:t>Find the approximate random uncertainty in the mean (absolute uncertainty)</w:t>
      </w:r>
      <w:bookmarkEnd w:id="15"/>
    </w:p>
    <w:p w:rsidR="00F079DE" w:rsidRPr="00E42C78" w:rsidRDefault="0031245C" w:rsidP="00372433">
      <w:pPr>
        <w:jc w:val="center"/>
        <w:rPr>
          <w:rFonts w:ascii="Trebuchet MS" w:hAnsi="Trebuchet MS"/>
          <w:b/>
          <w:bCs/>
          <w:color w:val="0000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676FF6F9" wp14:editId="4D6295B5">
                <wp:simplePos x="0" y="0"/>
                <wp:positionH relativeFrom="column">
                  <wp:posOffset>821690</wp:posOffset>
                </wp:positionH>
                <wp:positionV relativeFrom="paragraph">
                  <wp:posOffset>589280</wp:posOffset>
                </wp:positionV>
                <wp:extent cx="1022985" cy="735330"/>
                <wp:effectExtent l="0" t="27622" r="35242" b="35243"/>
                <wp:wrapNone/>
                <wp:docPr id="375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022985" cy="735330"/>
                        </a:xfrm>
                        <a:custGeom>
                          <a:avLst/>
                          <a:gdLst>
                            <a:gd name="G0" fmla="+- 6480 0 0"/>
                            <a:gd name="G1" fmla="+- 8640 0 0"/>
                            <a:gd name="G2" fmla="+- 6171 0 0"/>
                            <a:gd name="G3" fmla="+- 21600 0 6480"/>
                            <a:gd name="G4" fmla="+- 21600 0 8640"/>
                            <a:gd name="G5" fmla="*/ G0 21600 G3"/>
                            <a:gd name="G6" fmla="*/ G1 21600 G3"/>
                            <a:gd name="G7" fmla="*/ G2 G3 21600"/>
                            <a:gd name="G8" fmla="*/ 10800 21600 G3"/>
                            <a:gd name="G9" fmla="*/ G4 21600 G3"/>
                            <a:gd name="G10" fmla="+- 21600 0 G7"/>
                            <a:gd name="G11" fmla="+- G5 0 G8"/>
                            <a:gd name="G12" fmla="+- G6 0 G8"/>
                            <a:gd name="G13" fmla="*/ G12 G7 G11"/>
                            <a:gd name="G14" fmla="+- 21600 0 G13"/>
                            <a:gd name="G15" fmla="+- G0 0 10800"/>
                            <a:gd name="G16" fmla="+- G1 0 10800"/>
                            <a:gd name="G17" fmla="*/ G2 G16 G15"/>
                            <a:gd name="T0" fmla="*/ 10800 w 21600"/>
                            <a:gd name="T1" fmla="*/ 0 h 21600"/>
                            <a:gd name="T2" fmla="*/ 0 w 21600"/>
                            <a:gd name="T3" fmla="*/ 15429 h 21600"/>
                            <a:gd name="T4" fmla="*/ 10800 w 21600"/>
                            <a:gd name="T5" fmla="*/ 18514 h 21600"/>
                            <a:gd name="T6" fmla="*/ 21600 w 21600"/>
                            <a:gd name="T7" fmla="*/ 15429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  <a:gd name="T12" fmla="*/ G13 w 21600"/>
                            <a:gd name="T13" fmla="*/ G6 h 21600"/>
                            <a:gd name="T14" fmla="*/ G14 w 21600"/>
                            <a:gd name="T15" fmla="*/ G9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10800" y="0"/>
                              </a:moveTo>
                              <a:lnTo>
                                <a:pt x="6480" y="6171"/>
                              </a:lnTo>
                              <a:lnTo>
                                <a:pt x="8640" y="6171"/>
                              </a:lnTo>
                              <a:lnTo>
                                <a:pt x="8640" y="12343"/>
                              </a:lnTo>
                              <a:lnTo>
                                <a:pt x="4320" y="12343"/>
                              </a:lnTo>
                              <a:lnTo>
                                <a:pt x="4320" y="9257"/>
                              </a:lnTo>
                              <a:lnTo>
                                <a:pt x="0" y="15429"/>
                              </a:lnTo>
                              <a:lnTo>
                                <a:pt x="4320" y="21600"/>
                              </a:lnTo>
                              <a:lnTo>
                                <a:pt x="4320" y="18514"/>
                              </a:lnTo>
                              <a:lnTo>
                                <a:pt x="17280" y="18514"/>
                              </a:lnTo>
                              <a:lnTo>
                                <a:pt x="17280" y="21600"/>
                              </a:lnTo>
                              <a:lnTo>
                                <a:pt x="21600" y="15429"/>
                              </a:lnTo>
                              <a:lnTo>
                                <a:pt x="17280" y="9257"/>
                              </a:lnTo>
                              <a:lnTo>
                                <a:pt x="17280" y="12343"/>
                              </a:lnTo>
                              <a:lnTo>
                                <a:pt x="12960" y="12343"/>
                              </a:lnTo>
                              <a:lnTo>
                                <a:pt x="12960" y="6171"/>
                              </a:lnTo>
                              <a:lnTo>
                                <a:pt x="15120" y="61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CC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25" o:spid="_x0000_s1026" style="position:absolute;margin-left:64.7pt;margin-top:46.4pt;width:80.55pt;height:57.9pt;rotation:90;z-index:25170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" path="m10800,l6480,6171r2160,l8640,12343r-4320,l4320,9257,,15429r4320,6171l4320,18514r12960,l17280,21600r4320,-6171l17280,9257r,3086l12960,12343r,-6172l15120,6171,10800,xe" fillcolor="#3cc">
                <v:stroke joinstyle="miter"/>
                <v:path o:connecttype="custom" o:connectlocs="511493,0;0,525250;511493,630273;1022985,525250" o:connectangles="270,180,90,0" textboxrect="2160,12343,19440,18514"/>
              </v:shape>
            </w:pict>
          </mc:Fallback>
        </mc:AlternateContent>
      </w:r>
      <m:oMath>
        <m:r>
          <m:rPr>
            <m:sty m:val="bi"/>
          </m:rPr>
          <w:rPr>
            <w:rFonts w:ascii="Cambria Math" w:hAnsi="Cambria Math"/>
            <w:noProof/>
            <w:color w:val="0000FF"/>
          </w:rPr>
          <m:t xml:space="preserve">approximate random uncertainty= </m:t>
        </m:r>
        <m:f>
          <m:fPr>
            <m:ctrlPr>
              <w:rPr>
                <w:rFonts w:ascii="Cambria Math" w:hAnsi="Cambria Math"/>
                <w:b/>
                <w:bCs/>
                <w:i/>
                <w:noProof/>
                <w:color w:val="0000FF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color w:val="0000FF"/>
              </w:rPr>
              <m:t>maximum value-minimum value</m:t>
            </m:r>
          </m:num>
          <m:den>
            <m:r>
              <m:rPr>
                <m:sty m:val="bi"/>
              </m:rPr>
              <w:rPr>
                <w:rFonts w:ascii="Cambria Math" w:hAnsi="Cambria Math"/>
                <w:noProof/>
                <w:color w:val="0000FF"/>
              </w:rPr>
              <m:t>number of observations</m:t>
            </m:r>
          </m:den>
        </m:f>
      </m:oMath>
      <w:r w:rsidR="00372433">
        <w:rPr>
          <w:rFonts w:ascii="Trebuchet MS" w:hAnsi="Trebuchet MS"/>
          <w:b/>
          <w:bCs/>
          <w:noProof/>
          <w:color w:val="0000FF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w:br/>
        </m:r>
      </m:oMath>
      <m:oMathPara>
        <m:oMath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Δ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R=</m:t>
          </m:r>
          <m:f>
            <m:fPr>
              <m:ctrlPr>
                <w:rPr>
                  <w:rFonts w:ascii="Cambria Math" w:hAnsi="Cambria Math"/>
                  <w:b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max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min</m:t>
                  </m:r>
                </m:sub>
              </m:sSub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n</m:t>
              </m:r>
            </m:den>
          </m:f>
        </m:oMath>
      </m:oMathPara>
    </w:p>
    <w:p w:rsidR="00555374" w:rsidRPr="00E42C78" w:rsidRDefault="00372433" w:rsidP="00ED005D">
      <w:pPr>
        <w:rPr>
          <w:rFonts w:ascii="Trebuchet MS" w:hAnsi="Trebuchet MS"/>
          <w:b/>
          <w:bCs/>
          <w:color w:val="0000FF"/>
        </w:rPr>
      </w:pPr>
      <w:r w:rsidRPr="00E42C78">
        <w:rPr>
          <w:rFonts w:ascii="Trebuchet MS" w:hAnsi="Trebuchet MS"/>
          <w:b/>
          <w:bCs/>
          <w:noProof/>
          <w:color w:val="0000FF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C86D124" wp14:editId="5B124863">
                <wp:simplePos x="0" y="0"/>
                <wp:positionH relativeFrom="column">
                  <wp:posOffset>1875155</wp:posOffset>
                </wp:positionH>
                <wp:positionV relativeFrom="paragraph">
                  <wp:posOffset>74930</wp:posOffset>
                </wp:positionV>
                <wp:extent cx="3257550" cy="771525"/>
                <wp:effectExtent l="0" t="0" r="19050" b="28575"/>
                <wp:wrapNone/>
                <wp:docPr id="37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5374" w:rsidRPr="00555374" w:rsidRDefault="00555374" w:rsidP="00F079DE">
                            <w:pPr>
                              <w:rPr>
                                <w:b/>
                                <w:bCs/>
                                <w:color w:val="2B70FF" w:themeColor="accent6" w:themeTint="99"/>
                              </w:rPr>
                            </w:pPr>
                            <w:r w:rsidRPr="00555374">
                              <w:rPr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  <w:r w:rsidRPr="00555374">
                              <w:rPr>
                                <w:b/>
                                <w:bCs/>
                                <w:color w:val="2B70FF" w:themeColor="accent6" w:themeTint="99"/>
                              </w:rPr>
                              <w:t xml:space="preserve">At this </w:t>
                            </w:r>
                            <w:proofErr w:type="gramStart"/>
                            <w:r w:rsidRPr="00555374">
                              <w:rPr>
                                <w:b/>
                                <w:bCs/>
                                <w:color w:val="2B70FF" w:themeColor="accent6" w:themeTint="99"/>
                              </w:rPr>
                              <w:t>point</w:t>
                            </w:r>
                            <w:proofErr w:type="gramEnd"/>
                            <w:r w:rsidRPr="00555374">
                              <w:rPr>
                                <w:b/>
                                <w:bCs/>
                                <w:color w:val="2B70FF" w:themeColor="accent6" w:themeTint="99"/>
                              </w:rPr>
                              <w:t xml:space="preserve"> the answer should be shown as </w:t>
                            </w:r>
                          </w:p>
                          <w:p w:rsidR="00555374" w:rsidRDefault="00555374" w:rsidP="00F079DE">
                            <w:pPr>
                              <w:rPr>
                                <w:b/>
                                <w:bCs/>
                                <w:color w:val="FFFFFF"/>
                                <w:highlight w:val="red"/>
                              </w:rPr>
                            </w:pPr>
                          </w:p>
                          <w:p w:rsidR="00EE5283" w:rsidRDefault="00EE5283" w:rsidP="00F079DE">
                            <w:pPr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highlight w:val="red"/>
                              </w:rPr>
                              <w:t>MEAN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highlight w:val="red"/>
                              </w:rPr>
                              <w:sym w:font="Symbol" w:char="F0B1"/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highlight w:val="red"/>
                              </w:rPr>
                              <w:t>approx. random uncertainty (UNITS)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margin-left:147.65pt;margin-top:5.9pt;width:256.5pt;height:60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">
                <v:textbox>
                  <w:txbxContent>
                    <w:p w:rsidR="00555374" w:rsidRPr="00555374" w:rsidRDefault="00555374" w:rsidP="00F079DE">
                      <w:pPr>
                        <w:rPr>
                          <w:b/>
                          <w:bCs/>
                          <w:color w:val="2B70FF" w:themeColor="accent6" w:themeTint="99"/>
                        </w:rPr>
                      </w:pPr>
                      <w:r w:rsidRPr="00555374">
                        <w:rPr>
                          <w:b/>
                          <w:bCs/>
                          <w:color w:val="FFFFFF"/>
                        </w:rPr>
                        <w:t xml:space="preserve"> </w:t>
                      </w:r>
                      <w:r w:rsidRPr="00555374">
                        <w:rPr>
                          <w:b/>
                          <w:bCs/>
                          <w:color w:val="2B70FF" w:themeColor="accent6" w:themeTint="99"/>
                        </w:rPr>
                        <w:t xml:space="preserve">At this point the answer should be shown as </w:t>
                      </w:r>
                    </w:p>
                    <w:p w:rsidR="00555374" w:rsidRDefault="00555374" w:rsidP="00F079DE">
                      <w:pPr>
                        <w:rPr>
                          <w:b/>
                          <w:bCs/>
                          <w:color w:val="FFFFFF"/>
                          <w:highlight w:val="red"/>
                        </w:rPr>
                      </w:pPr>
                    </w:p>
                    <w:p w:rsidR="00EE5283" w:rsidRDefault="00EE5283" w:rsidP="00F079DE">
                      <w:pPr>
                        <w:rPr>
                          <w:color w:val="FFFFFF"/>
                        </w:rPr>
                      </w:pPr>
                      <w:r>
                        <w:rPr>
                          <w:b/>
                          <w:bCs/>
                          <w:color w:val="FFFFFF"/>
                          <w:highlight w:val="red"/>
                        </w:rPr>
                        <w:t>MEAN</w:t>
                      </w:r>
                      <w:r>
                        <w:rPr>
                          <w:b/>
                          <w:bCs/>
                          <w:color w:val="FFFFFF"/>
                          <w:highlight w:val="red"/>
                        </w:rPr>
                        <w:sym w:font="Symbol" w:char="F0B1"/>
                      </w:r>
                      <w:r>
                        <w:rPr>
                          <w:b/>
                          <w:bCs/>
                          <w:color w:val="FFFFFF"/>
                          <w:highlight w:val="red"/>
                        </w:rPr>
                        <w:t>approx. random uncertainty (UNITS)</w:t>
                      </w:r>
                    </w:p>
                  </w:txbxContent>
                </v:textbox>
              </v:shape>
            </w:pict>
          </mc:Fallback>
        </mc:AlternateContent>
      </w:r>
    </w:p>
    <w:p w:rsidR="00F079DE" w:rsidRPr="00E42C78" w:rsidRDefault="00F079DE" w:rsidP="00ED005D">
      <w:pPr>
        <w:rPr>
          <w:rFonts w:ascii="Trebuchet MS" w:hAnsi="Trebuchet MS"/>
          <w:b/>
          <w:bCs/>
          <w:color w:val="0000FF"/>
        </w:rPr>
      </w:pPr>
    </w:p>
    <w:p w:rsidR="00F079DE" w:rsidRPr="00E42C78" w:rsidRDefault="00F079DE" w:rsidP="00ED005D">
      <w:pPr>
        <w:rPr>
          <w:rFonts w:ascii="Trebuchet MS" w:hAnsi="Trebuchet MS"/>
          <w:b/>
          <w:bCs/>
          <w:color w:val="0000FF"/>
        </w:rPr>
      </w:pPr>
    </w:p>
    <w:p w:rsidR="00F079DE" w:rsidRPr="00E42C78" w:rsidRDefault="00F079DE" w:rsidP="00ED005D">
      <w:pPr>
        <w:rPr>
          <w:rFonts w:ascii="Trebuchet MS" w:hAnsi="Trebuchet MS"/>
          <w:b/>
          <w:bCs/>
          <w:color w:val="0000FF"/>
        </w:rPr>
      </w:pPr>
    </w:p>
    <w:p w:rsidR="00F079DE" w:rsidRPr="00E42C78" w:rsidRDefault="00F079DE" w:rsidP="00ED005D">
      <w:pPr>
        <w:rPr>
          <w:rFonts w:ascii="Trebuchet MS" w:hAnsi="Trebuchet MS"/>
          <w:b/>
          <w:bCs/>
          <w:color w:val="0000FF"/>
        </w:rPr>
      </w:pPr>
    </w:p>
    <w:p w:rsidR="00F079DE" w:rsidRPr="00E42C78" w:rsidRDefault="00F079DE" w:rsidP="00ED005D">
      <w:pPr>
        <w:pStyle w:val="Heading2"/>
        <w:rPr>
          <w:rFonts w:ascii="Trebuchet MS" w:hAnsi="Trebuchet MS"/>
        </w:rPr>
      </w:pPr>
      <w:bookmarkStart w:id="16" w:name="_Toc37157344"/>
      <w:r w:rsidRPr="00E42C78">
        <w:rPr>
          <w:rFonts w:ascii="Trebuchet MS" w:hAnsi="Trebuchet MS"/>
        </w:rPr>
        <w:t>Find the percentage uncertainty.</w:t>
      </w:r>
      <w:bookmarkEnd w:id="16"/>
    </w:p>
    <w:p w:rsidR="0031245C" w:rsidRPr="00E42C78" w:rsidRDefault="0031245C" w:rsidP="00ED005D">
      <w:pPr>
        <w:rPr>
          <w:rFonts w:ascii="Trebuchet MS" w:hAnsi="Trebuchet MS"/>
          <w:b/>
          <w:bCs/>
          <w:color w:val="0000FF"/>
        </w:rPr>
      </w:pPr>
      <m:oMathPara>
        <m:oMath>
          <m:r>
            <m:rPr>
              <m:sty m:val="bi"/>
            </m:rPr>
            <w:rPr>
              <w:rFonts w:ascii="Cambria Math" w:hAnsi="Cambria Math"/>
              <w:color w:val="0000FF"/>
            </w:rPr>
            <m:t xml:space="preserve">percentage uncertainty= </m:t>
          </m:r>
          <m:f>
            <m:fPr>
              <m:ctrlPr>
                <w:rPr>
                  <w:rFonts w:ascii="Cambria Math" w:hAnsi="Cambria Math"/>
                  <w:b/>
                  <w:bCs/>
                  <w:i/>
                  <w:color w:val="0000FF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0000FF"/>
                </w:rPr>
                <m:t>approx. random uncertainty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0000FF"/>
                </w:rPr>
                <m:t>mean value</m:t>
              </m:r>
            </m:den>
          </m:f>
          <m:r>
            <m:rPr>
              <m:sty m:val="bi"/>
            </m:rPr>
            <w:rPr>
              <w:rFonts w:ascii="Cambria Math" w:hAnsi="Cambria Math"/>
              <w:color w:val="0000FF"/>
            </w:rPr>
            <m:t xml:space="preserve"> ×100%</m:t>
          </m:r>
        </m:oMath>
      </m:oMathPara>
    </w:p>
    <w:p w:rsidR="00F079DE" w:rsidRPr="00E42C78" w:rsidRDefault="0031245C" w:rsidP="00ED005D">
      <w:pPr>
        <w:rPr>
          <w:rFonts w:ascii="Trebuchet MS" w:hAnsi="Trebuchet MS"/>
          <w:b/>
          <w:bCs/>
          <w:color w:val="0000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690AB8E0" wp14:editId="5B634A08">
                <wp:simplePos x="0" y="0"/>
                <wp:positionH relativeFrom="column">
                  <wp:posOffset>1077277</wp:posOffset>
                </wp:positionH>
                <wp:positionV relativeFrom="paragraph">
                  <wp:posOffset>171725</wp:posOffset>
                </wp:positionV>
                <wp:extent cx="904875" cy="685800"/>
                <wp:effectExtent l="14288" t="23812" r="23812" b="23813"/>
                <wp:wrapNone/>
                <wp:docPr id="372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383820">
                          <a:off x="0" y="0"/>
                          <a:ext cx="904875" cy="685800"/>
                        </a:xfrm>
                        <a:custGeom>
                          <a:avLst/>
                          <a:gdLst>
                            <a:gd name="G0" fmla="+- 11490 0 0"/>
                            <a:gd name="G1" fmla="+- 18514 0 0"/>
                            <a:gd name="G2" fmla="+- 7200 0 0"/>
                            <a:gd name="G3" fmla="*/ 11490 1 2"/>
                            <a:gd name="G4" fmla="+- G3 10800 0"/>
                            <a:gd name="G5" fmla="+- 21600 11490 18514"/>
                            <a:gd name="G6" fmla="+- 18514 7200 0"/>
                            <a:gd name="G7" fmla="*/ G6 1 2"/>
                            <a:gd name="G8" fmla="*/ 18514 2 1"/>
                            <a:gd name="G9" fmla="+- G8 0 21600"/>
                            <a:gd name="G10" fmla="*/ 21600 G0 G1"/>
                            <a:gd name="G11" fmla="*/ 21600 G4 G1"/>
                            <a:gd name="G12" fmla="*/ 21600 G5 G1"/>
                            <a:gd name="G13" fmla="*/ 21600 G7 G1"/>
                            <a:gd name="G14" fmla="*/ 18514 1 2"/>
                            <a:gd name="G15" fmla="+- G5 0 G4"/>
                            <a:gd name="G16" fmla="+- G0 0 G4"/>
                            <a:gd name="G17" fmla="*/ G2 G15 G16"/>
                            <a:gd name="T0" fmla="*/ 16545 w 21600"/>
                            <a:gd name="T1" fmla="*/ 0 h 21600"/>
                            <a:gd name="T2" fmla="*/ 11490 w 21600"/>
                            <a:gd name="T3" fmla="*/ 7200 h 21600"/>
                            <a:gd name="T4" fmla="*/ 0 w 21600"/>
                            <a:gd name="T5" fmla="*/ 19303 h 21600"/>
                            <a:gd name="T6" fmla="*/ 9257 w 21600"/>
                            <a:gd name="T7" fmla="*/ 21600 h 21600"/>
                            <a:gd name="T8" fmla="*/ 18514 w 21600"/>
                            <a:gd name="T9" fmla="*/ 15000 h 21600"/>
                            <a:gd name="T10" fmla="*/ 21600 w 21600"/>
                            <a:gd name="T11" fmla="*/ 7200 h 21600"/>
                            <a:gd name="T12" fmla="*/ 17694720 60000 65536"/>
                            <a:gd name="T13" fmla="*/ 11796480 60000 65536"/>
                            <a:gd name="T14" fmla="*/ 11796480 60000 65536"/>
                            <a:gd name="T15" fmla="*/ 5898240 60000 65536"/>
                            <a:gd name="T16" fmla="*/ 0 60000 65536"/>
                            <a:gd name="T17" fmla="*/ 0 60000 65536"/>
                            <a:gd name="T18" fmla="*/ 0 w 21600"/>
                            <a:gd name="T19" fmla="*/ G12 h 21600"/>
                            <a:gd name="T20" fmla="*/ G1 w 21600"/>
                            <a:gd name="T21" fmla="*/ 21600 h 21600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16545" y="0"/>
                              </a:moveTo>
                              <a:lnTo>
                                <a:pt x="11490" y="7200"/>
                              </a:lnTo>
                              <a:lnTo>
                                <a:pt x="14576" y="7200"/>
                              </a:lnTo>
                              <a:lnTo>
                                <a:pt x="14576" y="17006"/>
                              </a:lnTo>
                              <a:lnTo>
                                <a:pt x="0" y="17006"/>
                              </a:lnTo>
                              <a:lnTo>
                                <a:pt x="0" y="21600"/>
                              </a:lnTo>
                              <a:lnTo>
                                <a:pt x="18514" y="21600"/>
                              </a:lnTo>
                              <a:lnTo>
                                <a:pt x="18514" y="7200"/>
                              </a:lnTo>
                              <a:lnTo>
                                <a:pt x="21600" y="7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CC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28" o:spid="_x0000_s1026" style="position:absolute;margin-left:84.8pt;margin-top:13.5pt;width:71.25pt;height:54pt;rotation:5880567fd;z-index:25171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" path="m16545,l11490,7200r3086,l14576,17006,,17006r,4594l18514,21600r,-14400l21600,7200,16545,xe" fillcolor="#3cc">
                <v:stroke joinstyle="miter"/>
                <v:path o:connecttype="custom" o:connectlocs="693109,0;481343,228600;0,612870;387798,685800;775595,476250;904875,228600" o:connectangles="270,180,180,90,0,0" textboxrect="0,17006,18514,21600"/>
              </v:shape>
            </w:pict>
          </mc:Fallback>
        </mc:AlternateContent>
      </w:r>
      <w:r w:rsidR="00920ABF" w:rsidRPr="00E42C78">
        <w:rPr>
          <w:rFonts w:ascii="Trebuchet MS" w:hAnsi="Trebuchet MS"/>
          <w:b/>
          <w:bCs/>
          <w:noProof/>
          <w:color w:val="0000FF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65C249C" wp14:editId="37F54C57">
                <wp:simplePos x="0" y="0"/>
                <wp:positionH relativeFrom="column">
                  <wp:posOffset>2256155</wp:posOffset>
                </wp:positionH>
                <wp:positionV relativeFrom="paragraph">
                  <wp:posOffset>118745</wp:posOffset>
                </wp:positionV>
                <wp:extent cx="3009900" cy="914400"/>
                <wp:effectExtent l="0" t="0" r="19050" b="19050"/>
                <wp:wrapSquare wrapText="bothSides"/>
                <wp:docPr id="373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283" w:rsidRDefault="00EE5283" w:rsidP="00F079DE">
                            <w:pPr>
                              <w:rPr>
                                <w:b/>
                                <w:bCs/>
                                <w:color w:val="0000FF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  <w:color w:val="0000FF"/>
                              </w:rPr>
                              <w:t>stop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color w:val="0000FF"/>
                              </w:rPr>
                              <w:t xml:space="preserve"> here and quote the result with a percentage uncertainty</w:t>
                            </w:r>
                          </w:p>
                          <w:p w:rsidR="00EE5283" w:rsidRDefault="00EE5283" w:rsidP="00F079DE">
                            <w:pPr>
                              <w:rPr>
                                <w:b/>
                                <w:bCs/>
                                <w:color w:val="0000FF"/>
                              </w:rPr>
                            </w:pPr>
                          </w:p>
                          <w:p w:rsidR="00EE5283" w:rsidRDefault="00EE5283" w:rsidP="00F079DE">
                            <w:pPr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highlight w:val="red"/>
                              </w:rPr>
                              <w:t>MEAN (UNITS)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highlight w:val="red"/>
                              </w:rPr>
                              <w:sym w:font="Symbol" w:char="F0B1"/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highlight w:val="re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FFFFFF"/>
                                <w:highlight w:val="red"/>
                              </w:rPr>
                              <w:t>percerntage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FFFFFF"/>
                                <w:highlight w:val="red"/>
                              </w:rPr>
                              <w:t xml:space="preserve"> uncertainty (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color w:val="FFFFFF"/>
                                <w:highlight w:val="red"/>
                              </w:rPr>
                              <w:t>%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color w:val="FFFFFF"/>
                                <w:highlight w:val="red"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</w:rPr>
                              <w:t xml:space="preserve"> 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9" o:spid="_x0000_s1027" type="#_x0000_t202" style="position:absolute;margin-left:177.65pt;margin-top:9.35pt;width:237pt;height:1in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">
                <v:textbox>
                  <w:txbxContent>
                    <w:p w:rsidR="00EE5283" w:rsidRDefault="00EE5283" w:rsidP="00F079DE">
                      <w:pPr>
                        <w:rPr>
                          <w:b/>
                          <w:bCs/>
                          <w:color w:val="0000FF"/>
                        </w:rPr>
                      </w:pPr>
                      <w:r>
                        <w:rPr>
                          <w:b/>
                          <w:bCs/>
                          <w:color w:val="0000FF"/>
                        </w:rPr>
                        <w:t>stop here and quote the result with a percentage uncertainty</w:t>
                      </w:r>
                    </w:p>
                    <w:p w:rsidR="00EE5283" w:rsidRDefault="00EE5283" w:rsidP="00F079DE">
                      <w:pPr>
                        <w:rPr>
                          <w:b/>
                          <w:bCs/>
                          <w:color w:val="0000FF"/>
                        </w:rPr>
                      </w:pPr>
                    </w:p>
                    <w:p w:rsidR="00EE5283" w:rsidRDefault="00EE5283" w:rsidP="00F079DE">
                      <w:pPr>
                        <w:rPr>
                          <w:color w:val="FFFFFF"/>
                        </w:rPr>
                      </w:pPr>
                      <w:r>
                        <w:rPr>
                          <w:b/>
                          <w:bCs/>
                          <w:color w:val="FFFFFF"/>
                          <w:highlight w:val="red"/>
                        </w:rPr>
                        <w:t>MEAN (UNITS)</w:t>
                      </w:r>
                      <w:r>
                        <w:rPr>
                          <w:b/>
                          <w:bCs/>
                          <w:color w:val="FFFFFF"/>
                          <w:highlight w:val="red"/>
                        </w:rPr>
                        <w:sym w:font="Symbol" w:char="F0B1"/>
                      </w:r>
                      <w:r>
                        <w:rPr>
                          <w:b/>
                          <w:bCs/>
                          <w:color w:val="FFFFFF"/>
                          <w:highlight w:val="red"/>
                        </w:rPr>
                        <w:t xml:space="preserve"> percerntage uncertainty (%)</w:t>
                      </w:r>
                      <w:r>
                        <w:rPr>
                          <w:b/>
                          <w:bCs/>
                          <w:color w:val="FFFFFF"/>
                        </w:rPr>
                        <w:t xml:space="preserve"> (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20ABF" w:rsidRPr="00E42C78" w:rsidRDefault="00920ABF" w:rsidP="00ED005D">
      <w:pPr>
        <w:rPr>
          <w:rFonts w:ascii="Trebuchet MS" w:hAnsi="Trebuchet MS"/>
          <w:b/>
          <w:bCs/>
          <w:color w:val="0000FF"/>
        </w:rPr>
      </w:pPr>
    </w:p>
    <w:p w:rsidR="00920ABF" w:rsidRPr="00E42C78" w:rsidRDefault="00920ABF" w:rsidP="00ED005D">
      <w:pPr>
        <w:rPr>
          <w:rFonts w:ascii="Trebuchet MS" w:hAnsi="Trebuchet MS"/>
          <w:b/>
          <w:bCs/>
          <w:color w:val="0000FF"/>
        </w:rPr>
      </w:pPr>
    </w:p>
    <w:p w:rsidR="00920ABF" w:rsidRPr="00E42C78" w:rsidRDefault="00920ABF" w:rsidP="00ED005D">
      <w:pPr>
        <w:rPr>
          <w:rFonts w:ascii="Trebuchet MS" w:hAnsi="Trebuchet MS"/>
          <w:b/>
          <w:bCs/>
          <w:color w:val="0000FF"/>
        </w:rPr>
      </w:pPr>
    </w:p>
    <w:p w:rsidR="00920ABF" w:rsidRPr="00E42C78" w:rsidRDefault="00920ABF" w:rsidP="00ED005D">
      <w:pPr>
        <w:rPr>
          <w:rFonts w:ascii="Trebuchet MS" w:hAnsi="Trebuchet MS"/>
          <w:b/>
          <w:bCs/>
          <w:color w:val="0000FF"/>
        </w:rPr>
      </w:pPr>
    </w:p>
    <w:p w:rsidR="00920ABF" w:rsidRPr="00E42C78" w:rsidRDefault="00920ABF" w:rsidP="00ED005D">
      <w:pPr>
        <w:rPr>
          <w:rFonts w:ascii="Trebuchet MS" w:hAnsi="Trebuchet MS"/>
          <w:b/>
          <w:bCs/>
          <w:color w:val="0000FF"/>
        </w:rPr>
      </w:pPr>
    </w:p>
    <w:p w:rsidR="00920ABF" w:rsidRPr="00E42C78" w:rsidRDefault="00920ABF" w:rsidP="00920ABF">
      <w:pPr>
        <w:pStyle w:val="Heading2"/>
        <w:rPr>
          <w:rFonts w:ascii="Trebuchet MS" w:hAnsi="Trebuchet MS"/>
        </w:rPr>
      </w:pPr>
      <w:bookmarkStart w:id="17" w:name="_Toc37157345"/>
      <w:r w:rsidRPr="00E42C78">
        <w:rPr>
          <w:rFonts w:ascii="Trebuchet MS" w:hAnsi="Trebuchet MS"/>
        </w:rPr>
        <w:lastRenderedPageBreak/>
        <w:t>Reducing Uncertainties</w:t>
      </w:r>
      <w:bookmarkEnd w:id="17"/>
    </w:p>
    <w:p w:rsidR="00920ABF" w:rsidRPr="00E42C78" w:rsidRDefault="00920ABF" w:rsidP="007364CE">
      <w:pPr>
        <w:pStyle w:val="ListParagraph"/>
        <w:numPr>
          <w:ilvl w:val="0"/>
          <w:numId w:val="4"/>
        </w:numPr>
        <w:rPr>
          <w:rFonts w:ascii="Trebuchet MS" w:hAnsi="Trebuchet MS"/>
        </w:rPr>
      </w:pPr>
      <w:r w:rsidRPr="00E42C78">
        <w:rPr>
          <w:rFonts w:ascii="Trebuchet MS" w:hAnsi="Trebuchet MS"/>
        </w:rPr>
        <w:t>Always try to get the most accurate piece of apparatus to do the job.</w:t>
      </w:r>
    </w:p>
    <w:p w:rsidR="00920ABF" w:rsidRPr="00E42C78" w:rsidRDefault="00920ABF" w:rsidP="007364CE">
      <w:pPr>
        <w:pStyle w:val="ListParagraph"/>
        <w:numPr>
          <w:ilvl w:val="0"/>
          <w:numId w:val="4"/>
        </w:numPr>
        <w:rPr>
          <w:rFonts w:ascii="Trebuchet MS" w:hAnsi="Trebuchet MS"/>
        </w:rPr>
      </w:pPr>
      <w:r w:rsidRPr="00E42C78">
        <w:rPr>
          <w:rFonts w:ascii="Trebuchet MS" w:hAnsi="Trebuchet MS"/>
        </w:rPr>
        <w:t>Analogue scales can be read to the nearest 0.5 of a scale division.</w:t>
      </w:r>
    </w:p>
    <w:p w:rsidR="00920ABF" w:rsidRPr="00E42C78" w:rsidRDefault="00920ABF" w:rsidP="007364CE">
      <w:pPr>
        <w:pStyle w:val="ListParagraph"/>
        <w:numPr>
          <w:ilvl w:val="0"/>
          <w:numId w:val="4"/>
        </w:numPr>
        <w:rPr>
          <w:rFonts w:ascii="Trebuchet MS" w:hAnsi="Trebuchet MS"/>
        </w:rPr>
      </w:pPr>
      <w:r w:rsidRPr="00E42C78">
        <w:rPr>
          <w:rFonts w:ascii="Trebuchet MS" w:hAnsi="Trebuchet MS"/>
        </w:rPr>
        <w:t>Repeat measurements to reduce the random uncertainty in an experiment. You must repeat measurements in your Assignments.</w:t>
      </w:r>
    </w:p>
    <w:p w:rsidR="00920ABF" w:rsidRPr="00E42C78" w:rsidRDefault="00920ABF" w:rsidP="00920ABF">
      <w:pPr>
        <w:pStyle w:val="Heading2"/>
        <w:rPr>
          <w:rFonts w:ascii="Trebuchet MS" w:hAnsi="Trebuchet MS"/>
        </w:rPr>
      </w:pPr>
      <w:bookmarkStart w:id="18" w:name="_Toc37157346"/>
      <w:r w:rsidRPr="00E42C78">
        <w:rPr>
          <w:rFonts w:ascii="Trebuchet MS" w:hAnsi="Trebuchet MS"/>
        </w:rPr>
        <w:t>Scale Reading Uncertainty</w:t>
      </w:r>
      <w:bookmarkEnd w:id="18"/>
      <w:r w:rsidRPr="00E42C78">
        <w:rPr>
          <w:rFonts w:ascii="Trebuchet MS" w:hAnsi="Trebuchet MS"/>
        </w:rPr>
        <w:t xml:space="preserve"> </w:t>
      </w:r>
    </w:p>
    <w:p w:rsidR="00A43B4D" w:rsidRDefault="00A43B4D" w:rsidP="00920ABF">
      <w:pPr>
        <w:rPr>
          <w:rFonts w:ascii="Trebuchet MS" w:hAnsi="Trebuchet MS"/>
        </w:rPr>
      </w:pPr>
    </w:p>
    <w:p w:rsidR="00920ABF" w:rsidRPr="00E42C78" w:rsidRDefault="00920ABF" w:rsidP="00920ABF">
      <w:pPr>
        <w:rPr>
          <w:rFonts w:ascii="Trebuchet MS" w:hAnsi="Trebuchet MS"/>
        </w:rPr>
      </w:pPr>
      <w:r w:rsidRPr="00E42C78">
        <w:rPr>
          <w:rFonts w:ascii="Trebuchet MS" w:hAnsi="Trebuchet MS"/>
        </w:rPr>
        <w:t>This value indicates how well an instrument scale can be read.</w:t>
      </w:r>
    </w:p>
    <w:p w:rsidR="00920ABF" w:rsidRPr="00E42C78" w:rsidRDefault="00920ABF" w:rsidP="00920ABF">
      <w:pPr>
        <w:rPr>
          <w:rFonts w:ascii="Trebuchet MS" w:hAnsi="Trebuchet MS"/>
        </w:rPr>
      </w:pPr>
    </w:p>
    <w:p w:rsidR="00920ABF" w:rsidRPr="00E42C78" w:rsidRDefault="00920ABF" w:rsidP="00920ABF">
      <w:pPr>
        <w:rPr>
          <w:rFonts w:ascii="Trebuchet MS" w:hAnsi="Trebuchet MS"/>
        </w:rPr>
      </w:pPr>
      <w:r w:rsidRPr="00E42C78">
        <w:rPr>
          <w:rFonts w:ascii="Trebuchet MS" w:hAnsi="Trebuchet MS"/>
        </w:rPr>
        <w:t xml:space="preserve">An estimate of reading uncertainty for an </w:t>
      </w:r>
      <w:r w:rsidRPr="00E42C78">
        <w:rPr>
          <w:rFonts w:ascii="Trebuchet MS" w:hAnsi="Trebuchet MS"/>
          <w:b/>
        </w:rPr>
        <w:t>analogue scale</w:t>
      </w:r>
      <w:r w:rsidRPr="00E42C78">
        <w:rPr>
          <w:rFonts w:ascii="Trebuchet MS" w:hAnsi="Trebuchet MS"/>
        </w:rPr>
        <w:t xml:space="preserve"> is generally taken as:</w:t>
      </w:r>
    </w:p>
    <w:p w:rsidR="00920ABF" w:rsidRPr="00E42C78" w:rsidRDefault="00920ABF" w:rsidP="00920ABF">
      <w:pPr>
        <w:rPr>
          <w:rFonts w:ascii="Trebuchet MS" w:hAnsi="Trebuchet M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827"/>
        <w:gridCol w:w="2756"/>
      </w:tblGrid>
      <w:tr w:rsidR="00920ABF" w:rsidRPr="00E42C78" w:rsidTr="0003130D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920ABF" w:rsidRPr="00E42C78" w:rsidRDefault="00920ABF" w:rsidP="0003130D">
            <w:pPr>
              <w:rPr>
                <w:rFonts w:ascii="Trebuchet MS" w:hAnsi="Trebuchet MS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920ABF" w:rsidRPr="00E42C78" w:rsidRDefault="00920ABF" w:rsidP="0003130D">
            <w:pPr>
              <w:rPr>
                <w:rFonts w:ascii="Trebuchet MS" w:hAnsi="Trebuchet MS"/>
              </w:rPr>
            </w:pPr>
            <w:r w:rsidRPr="00E42C78">
              <w:rPr>
                <w:rFonts w:ascii="Trebuchet MS" w:hAnsi="Trebuchet MS"/>
              </w:rPr>
              <w:t>± half the least division of the scale.</w:t>
            </w:r>
          </w:p>
        </w:tc>
        <w:tc>
          <w:tcPr>
            <w:tcW w:w="2756" w:type="dxa"/>
            <w:tcBorders>
              <w:top w:val="nil"/>
              <w:bottom w:val="nil"/>
              <w:right w:val="nil"/>
            </w:tcBorders>
          </w:tcPr>
          <w:p w:rsidR="00920ABF" w:rsidRPr="00E42C78" w:rsidRDefault="00920ABF" w:rsidP="0003130D">
            <w:pPr>
              <w:rPr>
                <w:rFonts w:ascii="Trebuchet MS" w:hAnsi="Trebuchet MS"/>
              </w:rPr>
            </w:pPr>
          </w:p>
        </w:tc>
      </w:tr>
    </w:tbl>
    <w:p w:rsidR="00920ABF" w:rsidRPr="00E42C78" w:rsidRDefault="00920ABF" w:rsidP="00920ABF">
      <w:pPr>
        <w:rPr>
          <w:rFonts w:ascii="Trebuchet MS" w:hAnsi="Trebuchet MS"/>
        </w:rPr>
      </w:pPr>
    </w:p>
    <w:p w:rsidR="00920ABF" w:rsidRPr="00E42C78" w:rsidRDefault="00920ABF" w:rsidP="00920ABF">
      <w:pPr>
        <w:rPr>
          <w:rFonts w:ascii="Trebuchet MS" w:hAnsi="Trebuchet MS"/>
        </w:rPr>
      </w:pPr>
      <w:r w:rsidRPr="00E42C78">
        <w:rPr>
          <w:rFonts w:ascii="Trebuchet MS" w:hAnsi="Trebuchet MS"/>
        </w:rPr>
        <w:t xml:space="preserve">For a </w:t>
      </w:r>
      <w:r w:rsidRPr="00E42C78">
        <w:rPr>
          <w:rFonts w:ascii="Trebuchet MS" w:hAnsi="Trebuchet MS"/>
          <w:b/>
        </w:rPr>
        <w:t>digital scale</w:t>
      </w:r>
      <w:r w:rsidRPr="00E42C78">
        <w:rPr>
          <w:rFonts w:ascii="Trebuchet MS" w:hAnsi="Trebuchet MS"/>
        </w:rPr>
        <w:t xml:space="preserve"> it is taken as </w:t>
      </w:r>
    </w:p>
    <w:p w:rsidR="00920ABF" w:rsidRPr="00E42C78" w:rsidRDefault="00920ABF" w:rsidP="00920ABF">
      <w:pPr>
        <w:rPr>
          <w:rFonts w:ascii="Trebuchet MS" w:hAnsi="Trebuchet M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4395"/>
        <w:gridCol w:w="2472"/>
      </w:tblGrid>
      <w:tr w:rsidR="00920ABF" w:rsidRPr="00E42C78" w:rsidTr="0003130D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920ABF" w:rsidRPr="00E42C78" w:rsidRDefault="00920ABF" w:rsidP="0003130D">
            <w:pPr>
              <w:rPr>
                <w:rFonts w:ascii="Trebuchet MS" w:hAnsi="Trebuchet MS"/>
              </w:rPr>
            </w:pPr>
          </w:p>
        </w:tc>
        <w:tc>
          <w:tcPr>
            <w:tcW w:w="4395" w:type="dxa"/>
            <w:tcBorders>
              <w:left w:val="single" w:sz="4" w:space="0" w:color="auto"/>
            </w:tcBorders>
          </w:tcPr>
          <w:p w:rsidR="00920ABF" w:rsidRPr="00E42C78" w:rsidRDefault="00920ABF" w:rsidP="0003130D">
            <w:pPr>
              <w:rPr>
                <w:rFonts w:ascii="Trebuchet MS" w:hAnsi="Trebuchet MS"/>
              </w:rPr>
            </w:pPr>
            <w:r w:rsidRPr="00E42C78">
              <w:rPr>
                <w:rFonts w:ascii="Trebuchet MS" w:hAnsi="Trebuchet MS"/>
              </w:rPr>
              <w:t>± 1 in the least significant digit displayed.</w:t>
            </w:r>
          </w:p>
        </w:tc>
        <w:tc>
          <w:tcPr>
            <w:tcW w:w="2472" w:type="dxa"/>
            <w:tcBorders>
              <w:top w:val="nil"/>
              <w:bottom w:val="nil"/>
              <w:right w:val="nil"/>
            </w:tcBorders>
          </w:tcPr>
          <w:p w:rsidR="00920ABF" w:rsidRPr="00E42C78" w:rsidRDefault="00920ABF" w:rsidP="0003130D">
            <w:pPr>
              <w:rPr>
                <w:rFonts w:ascii="Trebuchet MS" w:hAnsi="Trebuchet MS"/>
              </w:rPr>
            </w:pPr>
          </w:p>
        </w:tc>
      </w:tr>
    </w:tbl>
    <w:p w:rsidR="00920ABF" w:rsidRPr="00E42C78" w:rsidRDefault="00920ABF" w:rsidP="00920ABF">
      <w:pPr>
        <w:rPr>
          <w:rFonts w:ascii="Trebuchet MS" w:hAnsi="Trebuchet MS"/>
        </w:rPr>
      </w:pPr>
      <w:r w:rsidRPr="00E42C78">
        <w:rPr>
          <w:rFonts w:ascii="Trebuchet MS" w:hAnsi="Trebuchet MS"/>
        </w:rPr>
        <w:t>Examples</w:t>
      </w:r>
    </w:p>
    <w:p w:rsidR="00920ABF" w:rsidRPr="00E42C78" w:rsidRDefault="00920ABF" w:rsidP="00920ABF">
      <w:pPr>
        <w:ind w:left="-426"/>
        <w:rPr>
          <w:rFonts w:ascii="Trebuchet MS" w:hAnsi="Trebuchet MS"/>
        </w:rPr>
      </w:pPr>
      <w:r w:rsidRPr="00E42C78">
        <w:rPr>
          <w:rFonts w:ascii="Trebuchet MS" w:hAnsi="Trebuchet MS"/>
          <w:noProof/>
        </w:rPr>
        <w:drawing>
          <wp:inline distT="0" distB="0" distL="0" distR="0" wp14:anchorId="587E6D03" wp14:editId="0528E9E7">
            <wp:extent cx="4484077" cy="1143000"/>
            <wp:effectExtent l="0" t="0" r="0" b="0"/>
            <wp:docPr id="17" name="Picture 1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504" cy="1143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ABF" w:rsidRPr="00E42C78" w:rsidRDefault="00920ABF" w:rsidP="00920ABF">
      <w:pPr>
        <w:rPr>
          <w:rFonts w:ascii="Trebuchet MS" w:hAnsi="Trebuchet MS"/>
        </w:rPr>
      </w:pPr>
    </w:p>
    <w:p w:rsidR="00920ABF" w:rsidRPr="00E42C78" w:rsidRDefault="00920ABF" w:rsidP="00920ABF">
      <w:pPr>
        <w:rPr>
          <w:rFonts w:ascii="Trebuchet MS" w:hAnsi="Trebuchet MS"/>
        </w:rPr>
      </w:pPr>
      <w:r w:rsidRPr="00E42C78">
        <w:rPr>
          <w:rFonts w:ascii="Trebuchet MS" w:hAnsi="Trebuchet MS"/>
          <w:noProof/>
          <w:color w:val="0000FF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0DA20648" wp14:editId="1BD7B6F3">
                <wp:simplePos x="0" y="0"/>
                <wp:positionH relativeFrom="column">
                  <wp:posOffset>3081020</wp:posOffset>
                </wp:positionH>
                <wp:positionV relativeFrom="paragraph">
                  <wp:posOffset>82550</wp:posOffset>
                </wp:positionV>
                <wp:extent cx="2819400" cy="1152525"/>
                <wp:effectExtent l="0" t="0" r="19050" b="28575"/>
                <wp:wrapNone/>
                <wp:docPr id="369" name="Text Box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0ABF" w:rsidRDefault="00920ABF" w:rsidP="00920ABF">
                            <w:pPr>
                              <w:rPr>
                                <w:rFonts w:ascii="Comic Sans MS" w:hAnsi="Comic Sans MS"/>
                                <w:color w:val="0000FF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color w:val="0000FF"/>
                              </w:rPr>
                              <w:t>accurate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color w:val="0000FF"/>
                              </w:rPr>
                              <w:t xml:space="preserve"> to ½ a scale division, </w:t>
                            </w:r>
                          </w:p>
                          <w:p w:rsidR="00920ABF" w:rsidRDefault="00920ABF" w:rsidP="00920ABF">
                            <w:pPr>
                              <w:rPr>
                                <w:rFonts w:ascii="Comic Sans MS" w:hAnsi="Comic Sans MS"/>
                                <w:color w:val="0000FF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color w:val="0000FF"/>
                              </w:rPr>
                              <w:t>so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color w:val="0000FF"/>
                              </w:rPr>
                              <w:t xml:space="preserve"> uncertainty =0.25/2.5 cm</w:t>
                            </w:r>
                          </w:p>
                          <w:p w:rsidR="00920ABF" w:rsidRDefault="00920ABF" w:rsidP="00920ABF">
                            <w:pPr>
                              <w:rPr>
                                <w:rFonts w:ascii="Comic Sans MS" w:hAnsi="Comic Sans MS"/>
                                <w:color w:val="0000FF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color w:val="0000FF"/>
                              </w:rPr>
                              <w:t>or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color w:val="0000FF"/>
                              </w:rPr>
                              <w:t xml:space="preserve"> % uncertainty=(0.25</w:t>
                            </w:r>
                            <w:r>
                              <w:rPr>
                                <w:rFonts w:ascii="Comic Sans MS" w:hAnsi="Comic Sans MS"/>
                                <w:color w:val="0000FF"/>
                              </w:rPr>
                              <w:sym w:font="Symbol" w:char="F0B4"/>
                            </w:r>
                            <w:r>
                              <w:rPr>
                                <w:rFonts w:ascii="Comic Sans MS" w:hAnsi="Comic Sans MS"/>
                                <w:color w:val="0000FF"/>
                              </w:rPr>
                              <w:t>100)/2.5%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9" o:spid="_x0000_s1028" type="#_x0000_t202" style="position:absolute;margin-left:242.6pt;margin-top:6.5pt;width:222pt;height:90.7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">
                <v:textbox>
                  <w:txbxContent>
                    <w:p w:rsidR="00920ABF" w:rsidRDefault="00920ABF" w:rsidP="00920ABF">
                      <w:pPr>
                        <w:rPr>
                          <w:rFonts w:ascii="Comic Sans MS" w:hAnsi="Comic Sans MS"/>
                          <w:color w:val="0000FF"/>
                        </w:rPr>
                      </w:pPr>
                      <w:r>
                        <w:rPr>
                          <w:rFonts w:ascii="Comic Sans MS" w:hAnsi="Comic Sans MS"/>
                          <w:color w:val="0000FF"/>
                        </w:rPr>
                        <w:t xml:space="preserve">accurate to ½ a scale division, </w:t>
                      </w:r>
                    </w:p>
                    <w:p w:rsidR="00920ABF" w:rsidRDefault="00920ABF" w:rsidP="00920ABF">
                      <w:pPr>
                        <w:rPr>
                          <w:rFonts w:ascii="Comic Sans MS" w:hAnsi="Comic Sans MS"/>
                          <w:color w:val="0000FF"/>
                        </w:rPr>
                      </w:pPr>
                      <w:r>
                        <w:rPr>
                          <w:rFonts w:ascii="Comic Sans MS" w:hAnsi="Comic Sans MS"/>
                          <w:color w:val="0000FF"/>
                        </w:rPr>
                        <w:t>so uncertainty =0.25/2.5 cm</w:t>
                      </w:r>
                    </w:p>
                    <w:p w:rsidR="00920ABF" w:rsidRDefault="00920ABF" w:rsidP="00920ABF">
                      <w:pPr>
                        <w:rPr>
                          <w:rFonts w:ascii="Comic Sans MS" w:hAnsi="Comic Sans MS"/>
                          <w:color w:val="0000FF"/>
                        </w:rPr>
                      </w:pPr>
                      <w:r>
                        <w:rPr>
                          <w:rFonts w:ascii="Comic Sans MS" w:hAnsi="Comic Sans MS"/>
                          <w:color w:val="0000FF"/>
                        </w:rPr>
                        <w:t>or % uncertainty=(0.25</w:t>
                      </w:r>
                      <w:r>
                        <w:rPr>
                          <w:rFonts w:ascii="Comic Sans MS" w:hAnsi="Comic Sans MS"/>
                          <w:color w:val="0000FF"/>
                        </w:rPr>
                        <w:sym w:font="Symbol" w:char="F0B4"/>
                      </w:r>
                      <w:r>
                        <w:rPr>
                          <w:rFonts w:ascii="Comic Sans MS" w:hAnsi="Comic Sans MS"/>
                          <w:color w:val="0000FF"/>
                        </w:rPr>
                        <w:t>100)/2.5%</w:t>
                      </w:r>
                    </w:p>
                  </w:txbxContent>
                </v:textbox>
              </v:shape>
            </w:pict>
          </mc:Fallback>
        </mc:AlternateContent>
      </w:r>
      <w:r w:rsidRPr="00E42C78">
        <w:rPr>
          <w:rFonts w:ascii="Trebuchet MS" w:hAnsi="Trebuchet MS"/>
          <w:noProof/>
          <w:color w:val="0000FF"/>
        </w:rPr>
        <w:drawing>
          <wp:inline distT="0" distB="0" distL="0" distR="0" wp14:anchorId="3D9243FF" wp14:editId="2F475E90">
            <wp:extent cx="2686050" cy="1312740"/>
            <wp:effectExtent l="0" t="0" r="0" b="1905"/>
            <wp:docPr id="23" name="Picture 23" descr="ruler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uler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100" cy="1312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ABF" w:rsidRPr="00E42C78" w:rsidRDefault="00920ABF" w:rsidP="00920ABF">
      <w:pPr>
        <w:rPr>
          <w:rFonts w:ascii="Trebuchet MS" w:hAnsi="Trebuchet MS"/>
          <w:color w:val="0000FF"/>
        </w:rPr>
      </w:pPr>
      <w:r w:rsidRPr="00E42C78">
        <w:rPr>
          <w:rFonts w:ascii="Trebuchet MS" w:hAnsi="Trebuchet MS"/>
          <w:noProof/>
          <w:color w:val="0000FF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60037461" wp14:editId="7F94A4AC">
                <wp:simplePos x="0" y="0"/>
                <wp:positionH relativeFrom="column">
                  <wp:posOffset>2690495</wp:posOffset>
                </wp:positionH>
                <wp:positionV relativeFrom="paragraph">
                  <wp:posOffset>178435</wp:posOffset>
                </wp:positionV>
                <wp:extent cx="3409950" cy="1247775"/>
                <wp:effectExtent l="0" t="0" r="19050" b="28575"/>
                <wp:wrapNone/>
                <wp:docPr id="370" name="Text Box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0ABF" w:rsidRDefault="00920ABF" w:rsidP="00920ABF">
                            <w:pPr>
                              <w:rPr>
                                <w:rFonts w:ascii="Comic Sans MS" w:hAnsi="Comic Sans MS"/>
                                <w:color w:val="0000FF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color w:val="0000FF"/>
                              </w:rPr>
                              <w:t>accurate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color w:val="0000FF"/>
                              </w:rPr>
                              <w:t xml:space="preserve"> to ½ a scale division, Each scale division is 1 second (look around the edge)</w:t>
                            </w:r>
                          </w:p>
                          <w:p w:rsidR="00920ABF" w:rsidRDefault="00920ABF" w:rsidP="00920ABF">
                            <w:pPr>
                              <w:rPr>
                                <w:rFonts w:ascii="Comic Sans MS" w:hAnsi="Comic Sans MS"/>
                                <w:color w:val="0000FF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color w:val="0000FF"/>
                              </w:rPr>
                              <w:t>so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color w:val="0000FF"/>
                              </w:rPr>
                              <w:t xml:space="preserve"> uncertainty =0.5seconds/35min 12second</w:t>
                            </w:r>
                          </w:p>
                          <w:p w:rsidR="00920ABF" w:rsidRDefault="00920ABF" w:rsidP="00920ABF">
                            <w:pPr>
                              <w:rPr>
                                <w:rFonts w:ascii="Comic Sans MS" w:hAnsi="Comic Sans MS"/>
                                <w:color w:val="0000FF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color w:val="0000FF"/>
                              </w:rPr>
                              <w:t>or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color w:val="0000FF"/>
                              </w:rPr>
                              <w:t xml:space="preserve"> % uncertainty=(0.5</w:t>
                            </w:r>
                            <w:r>
                              <w:rPr>
                                <w:rFonts w:ascii="Comic Sans MS" w:hAnsi="Comic Sans MS"/>
                                <w:color w:val="0000FF"/>
                              </w:rPr>
                              <w:sym w:font="Symbol" w:char="F0B4"/>
                            </w:r>
                            <w:r>
                              <w:rPr>
                                <w:rFonts w:ascii="Comic Sans MS" w:hAnsi="Comic Sans MS"/>
                                <w:color w:val="0000FF"/>
                              </w:rPr>
                              <w:t>100)/((35</w:t>
                            </w:r>
                            <w:r>
                              <w:rPr>
                                <w:rFonts w:ascii="Comic Sans MS" w:hAnsi="Comic Sans MS"/>
                                <w:color w:val="0000FF"/>
                              </w:rPr>
                              <w:sym w:font="Symbol" w:char="F0B4"/>
                            </w:r>
                            <w:r>
                              <w:rPr>
                                <w:rFonts w:ascii="Comic Sans MS" w:hAnsi="Comic Sans MS"/>
                                <w:color w:val="0000FF"/>
                              </w:rPr>
                              <w:t>60)+12)%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0" o:spid="_x0000_s1029" type="#_x0000_t202" style="position:absolute;margin-left:211.85pt;margin-top:14.05pt;width:268.5pt;height:98.2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">
                <v:textbox>
                  <w:txbxContent>
                    <w:p w:rsidR="00920ABF" w:rsidRDefault="00920ABF" w:rsidP="00920ABF">
                      <w:pPr>
                        <w:rPr>
                          <w:rFonts w:ascii="Comic Sans MS" w:hAnsi="Comic Sans MS"/>
                          <w:color w:val="0000FF"/>
                        </w:rPr>
                      </w:pPr>
                      <w:r>
                        <w:rPr>
                          <w:rFonts w:ascii="Comic Sans MS" w:hAnsi="Comic Sans MS"/>
                          <w:color w:val="0000FF"/>
                        </w:rPr>
                        <w:t>accurate to ½ a scale division, Each scale division is 1 second (look around the edge)</w:t>
                      </w:r>
                    </w:p>
                    <w:p w:rsidR="00920ABF" w:rsidRDefault="00920ABF" w:rsidP="00920ABF">
                      <w:pPr>
                        <w:rPr>
                          <w:rFonts w:ascii="Comic Sans MS" w:hAnsi="Comic Sans MS"/>
                          <w:color w:val="0000FF"/>
                        </w:rPr>
                      </w:pPr>
                      <w:r>
                        <w:rPr>
                          <w:rFonts w:ascii="Comic Sans MS" w:hAnsi="Comic Sans MS"/>
                          <w:color w:val="0000FF"/>
                        </w:rPr>
                        <w:t>so uncertainty =0.5seconds/35min 12second</w:t>
                      </w:r>
                    </w:p>
                    <w:p w:rsidR="00920ABF" w:rsidRDefault="00920ABF" w:rsidP="00920ABF">
                      <w:pPr>
                        <w:rPr>
                          <w:rFonts w:ascii="Comic Sans MS" w:hAnsi="Comic Sans MS"/>
                          <w:color w:val="0000FF"/>
                        </w:rPr>
                      </w:pPr>
                      <w:r>
                        <w:rPr>
                          <w:rFonts w:ascii="Comic Sans MS" w:hAnsi="Comic Sans MS"/>
                          <w:color w:val="0000FF"/>
                        </w:rPr>
                        <w:t>or % uncertainty=(0.5</w:t>
                      </w:r>
                      <w:r>
                        <w:rPr>
                          <w:rFonts w:ascii="Comic Sans MS" w:hAnsi="Comic Sans MS"/>
                          <w:color w:val="0000FF"/>
                        </w:rPr>
                        <w:sym w:font="Symbol" w:char="F0B4"/>
                      </w:r>
                      <w:r>
                        <w:rPr>
                          <w:rFonts w:ascii="Comic Sans MS" w:hAnsi="Comic Sans MS"/>
                          <w:color w:val="0000FF"/>
                        </w:rPr>
                        <w:t>100)/((35</w:t>
                      </w:r>
                      <w:r>
                        <w:rPr>
                          <w:rFonts w:ascii="Comic Sans MS" w:hAnsi="Comic Sans MS"/>
                          <w:color w:val="0000FF"/>
                        </w:rPr>
                        <w:sym w:font="Symbol" w:char="F0B4"/>
                      </w:r>
                      <w:r>
                        <w:rPr>
                          <w:rFonts w:ascii="Comic Sans MS" w:hAnsi="Comic Sans MS"/>
                          <w:color w:val="0000FF"/>
                        </w:rPr>
                        <w:t>60)+12)%</w:t>
                      </w:r>
                    </w:p>
                  </w:txbxContent>
                </v:textbox>
              </v:shape>
            </w:pict>
          </mc:Fallback>
        </mc:AlternateContent>
      </w:r>
      <w:r w:rsidRPr="00E42C78">
        <w:rPr>
          <w:rFonts w:ascii="Trebuchet MS" w:hAnsi="Trebuchet MS"/>
          <w:noProof/>
          <w:color w:val="0000FF"/>
        </w:rPr>
        <w:drawing>
          <wp:inline distT="0" distB="0" distL="0" distR="0" wp14:anchorId="047E48DC" wp14:editId="7BBDC276">
            <wp:extent cx="2262357" cy="1743075"/>
            <wp:effectExtent l="0" t="0" r="5080" b="0"/>
            <wp:docPr id="22" name="Picture 22" descr="stpcl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tpclock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052" cy="174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ABF" w:rsidRPr="00E42C78" w:rsidRDefault="00920ABF" w:rsidP="00920ABF">
      <w:pPr>
        <w:rPr>
          <w:rFonts w:ascii="Trebuchet MS" w:hAnsi="Trebuchet MS"/>
          <w:color w:val="0000FF"/>
        </w:rPr>
      </w:pPr>
    </w:p>
    <w:p w:rsidR="00920ABF" w:rsidRPr="00E42C78" w:rsidRDefault="00920ABF" w:rsidP="00920ABF">
      <w:pPr>
        <w:rPr>
          <w:rFonts w:ascii="Trebuchet MS" w:hAnsi="Trebuchet MS"/>
          <w:color w:val="0000FF"/>
        </w:rPr>
      </w:pPr>
    </w:p>
    <w:p w:rsidR="00193DDA" w:rsidRDefault="00920ABF" w:rsidP="00920ABF">
      <w:pPr>
        <w:rPr>
          <w:rFonts w:ascii="Trebuchet MS" w:hAnsi="Trebuchet MS"/>
          <w:color w:val="0000FF"/>
        </w:rPr>
      </w:pPr>
      <w:r w:rsidRPr="00E42C78">
        <w:rPr>
          <w:rFonts w:ascii="Trebuchet MS" w:hAnsi="Trebuchet MS"/>
          <w:color w:val="0000FF"/>
        </w:rPr>
        <w:t>Watch out for different scales on a device. Make sure you know which scale you should be using!</w:t>
      </w:r>
    </w:p>
    <w:p w:rsidR="00920ABF" w:rsidRPr="00E42C78" w:rsidRDefault="00920ABF" w:rsidP="00920ABF">
      <w:pPr>
        <w:pStyle w:val="Heading2"/>
        <w:rPr>
          <w:rFonts w:ascii="Trebuchet MS" w:hAnsi="Trebuchet MS"/>
        </w:rPr>
      </w:pPr>
      <w:bookmarkStart w:id="19" w:name="_Toc37157347"/>
      <w:r w:rsidRPr="00E42C78">
        <w:rPr>
          <w:rFonts w:ascii="Trebuchet MS" w:hAnsi="Trebuchet MS"/>
        </w:rPr>
        <w:lastRenderedPageBreak/>
        <w:t>Overall final Uncertainty</w:t>
      </w:r>
      <w:bookmarkEnd w:id="19"/>
    </w:p>
    <w:p w:rsidR="00FF5554" w:rsidRDefault="00FF5554" w:rsidP="00E42C78">
      <w:pPr>
        <w:rPr>
          <w:rFonts w:ascii="Trebuchet MS" w:hAnsi="Trebuchet MS"/>
          <w:b/>
        </w:rPr>
      </w:pPr>
    </w:p>
    <w:p w:rsidR="00E42C78" w:rsidRPr="00E42C78" w:rsidRDefault="00E42C78" w:rsidP="00E42C78">
      <w:pPr>
        <w:rPr>
          <w:rFonts w:ascii="Trebuchet MS" w:hAnsi="Trebuchet MS"/>
          <w:b/>
        </w:rPr>
      </w:pPr>
      <w:r w:rsidRPr="00E42C78">
        <w:rPr>
          <w:rFonts w:ascii="Trebuchet MS" w:hAnsi="Trebuchet MS"/>
          <w:b/>
        </w:rPr>
        <w:t>The greatest percentage uncertainty in any one measurement is taken as the overall unicertainty in the experiment</w:t>
      </w:r>
    </w:p>
    <w:p w:rsidR="00920ABF" w:rsidRPr="00E42C78" w:rsidRDefault="00920ABF" w:rsidP="00920ABF">
      <w:pPr>
        <w:rPr>
          <w:rFonts w:ascii="Trebuchet MS" w:hAnsi="Trebuchet MS"/>
        </w:rPr>
      </w:pPr>
      <w:r w:rsidRPr="00E42C78">
        <w:rPr>
          <w:rFonts w:ascii="Trebuchet MS" w:hAnsi="Trebuchet MS"/>
        </w:rPr>
        <w:t xml:space="preserve">When comparing uncertainties, it is important to take the </w:t>
      </w:r>
      <w:r w:rsidRPr="00E42C78">
        <w:rPr>
          <w:rFonts w:ascii="Trebuchet MS" w:hAnsi="Trebuchet MS"/>
          <w:b/>
        </w:rPr>
        <w:t>percentage</w:t>
      </w:r>
      <w:r w:rsidRPr="00E42C78">
        <w:rPr>
          <w:rFonts w:ascii="Trebuchet MS" w:hAnsi="Trebuchet MS"/>
        </w:rPr>
        <w:t xml:space="preserve"> in each.</w:t>
      </w:r>
    </w:p>
    <w:p w:rsidR="00920ABF" w:rsidRPr="00E42C78" w:rsidRDefault="00920ABF" w:rsidP="00920ABF">
      <w:pPr>
        <w:rPr>
          <w:rFonts w:ascii="Trebuchet MS" w:hAnsi="Trebuchet MS"/>
          <w:b/>
        </w:rPr>
      </w:pPr>
      <w:r w:rsidRPr="00E42C78">
        <w:rPr>
          <w:rFonts w:ascii="Trebuchet MS" w:hAnsi="Trebuchet MS"/>
          <w:b/>
        </w:rPr>
        <w:t>This percentage uncertainty is often a good estimate of the percentage uncertainty in the final numerical result of the experiment.</w:t>
      </w:r>
    </w:p>
    <w:p w:rsidR="00372433" w:rsidRDefault="00920ABF" w:rsidP="00920ABF">
      <w:pPr>
        <w:rPr>
          <w:rFonts w:ascii="Trebuchet MS" w:hAnsi="Trebuchet MS"/>
          <w:b/>
        </w:rPr>
      </w:pPr>
      <w:r w:rsidRPr="00E42C78">
        <w:rPr>
          <w:rFonts w:ascii="Trebuchet MS" w:hAnsi="Trebuchet MS"/>
          <w:b/>
        </w:rPr>
        <w:t>eg if one measurement has an uncertainty of 3% and another has an uncertainty of 5%, then the overall percentage uncertainty in this experiment should be taken as 5%</w:t>
      </w:r>
    </w:p>
    <w:p w:rsidR="00B11AD7" w:rsidRDefault="00B11AD7" w:rsidP="006F0090">
      <w:pPr>
        <w:spacing w:before="200" w:after="200"/>
      </w:pPr>
    </w:p>
    <w:sectPr w:rsidR="00B11AD7" w:rsidSect="00045869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961" w:right="1416" w:bottom="720" w:left="1418" w:header="284" w:footer="340" w:gutter="0"/>
      <w:cols w:sep="1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231" w:rsidRDefault="00933231">
      <w:r>
        <w:separator/>
      </w:r>
    </w:p>
  </w:endnote>
  <w:endnote w:type="continuationSeparator" w:id="0">
    <w:p w:rsidR="00933231" w:rsidRDefault="00933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283" w:rsidRDefault="00EE5283" w:rsidP="00EA29A6">
    <w:pPr>
      <w:pStyle w:val="Footer"/>
      <w:tabs>
        <w:tab w:val="clear" w:pos="4320"/>
        <w:tab w:val="clear" w:pos="8640"/>
        <w:tab w:val="center" w:pos="5358"/>
        <w:tab w:val="right" w:pos="8931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8A1D30F" wp14:editId="332AA624">
              <wp:simplePos x="0" y="0"/>
              <wp:positionH relativeFrom="column">
                <wp:posOffset>-638175</wp:posOffset>
              </wp:positionH>
              <wp:positionV relativeFrom="paragraph">
                <wp:posOffset>-10160</wp:posOffset>
              </wp:positionV>
              <wp:extent cx="7021830" cy="0"/>
              <wp:effectExtent l="33655" t="31115" r="31115" b="35560"/>
              <wp:wrapNone/>
              <wp:docPr id="30" name="Straight Connector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21830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72DF5CDC" id="Straight Connector 3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0.25pt,-.8pt" to="502.65pt,-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" strokeweight="4.5pt">
              <v:stroke linestyle="thickThin"/>
            </v:line>
          </w:pict>
        </mc:Fallback>
      </mc:AlternateContent>
    </w:r>
    <w:r>
      <w:rPr>
        <w:snapToGrid w:val="0"/>
      </w:rPr>
      <w:t>J  A HARGREAVES</w:t>
    </w:r>
    <w:r>
      <w:rPr>
        <w:snapToGrid w:val="0"/>
      </w:rPr>
      <w:tab/>
    </w:r>
    <w:r>
      <w:rPr>
        <w:snapToGrid w:val="0"/>
      </w:rPr>
      <w:tab/>
      <w:t xml:space="preserve">Page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 w:rsidR="00441E0E">
      <w:rPr>
        <w:noProof/>
        <w:snapToGrid w:val="0"/>
      </w:rPr>
      <w:t>6</w:t>
    </w:r>
    <w:r>
      <w:rPr>
        <w:snapToGrid w:val="0"/>
      </w:rPr>
      <w:fldChar w:fldCharType="end"/>
    </w:r>
    <w:r>
      <w:rPr>
        <w:snapToGrid w:val="0"/>
      </w:rPr>
      <w:t xml:space="preserve"> of </w:t>
    </w:r>
    <w:r>
      <w:rPr>
        <w:snapToGrid w:val="0"/>
      </w:rPr>
      <w:fldChar w:fldCharType="begin"/>
    </w:r>
    <w:r>
      <w:rPr>
        <w:snapToGrid w:val="0"/>
      </w:rPr>
      <w:instrText xml:space="preserve"> NUMPAGES </w:instrText>
    </w:r>
    <w:r>
      <w:rPr>
        <w:snapToGrid w:val="0"/>
      </w:rPr>
      <w:fldChar w:fldCharType="separate"/>
    </w:r>
    <w:r w:rsidR="00441E0E">
      <w:rPr>
        <w:noProof/>
        <w:snapToGrid w:val="0"/>
      </w:rPr>
      <w:t>6</w:t>
    </w:r>
    <w:r>
      <w:rPr>
        <w:snapToGrid w:val="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283" w:rsidRDefault="00EE5283">
    <w:pPr>
      <w:pStyle w:val="Footer"/>
      <w:rPr>
        <w:snapToGrid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BFF297D" wp14:editId="06E79F6B">
              <wp:simplePos x="0" y="0"/>
              <wp:positionH relativeFrom="column">
                <wp:posOffset>-144780</wp:posOffset>
              </wp:positionH>
              <wp:positionV relativeFrom="paragraph">
                <wp:posOffset>3111500</wp:posOffset>
              </wp:positionV>
              <wp:extent cx="7021830" cy="0"/>
              <wp:effectExtent l="31750" t="28575" r="33020" b="28575"/>
              <wp:wrapNone/>
              <wp:docPr id="28" name="Straight Connector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21830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15C9DB52" id="Straight Connector 2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4pt,245pt" to="541.5pt,2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" strokeweight="4.5pt">
              <v:stroke linestyle="thickTh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231" w:rsidRDefault="00933231">
      <w:r>
        <w:separator/>
      </w:r>
    </w:p>
  </w:footnote>
  <w:footnote w:type="continuationSeparator" w:id="0">
    <w:p w:rsidR="00933231" w:rsidRDefault="009332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4747EE" w:rsidRDefault="00991B20">
        <w:pPr>
          <w:pStyle w:val="Header"/>
          <w:pBdr>
            <w:bottom w:val="thickThinSmallGap" w:sz="24" w:space="1" w:color="71002C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Introduction to Higher Physics Summary Notes</w:t>
        </w:r>
      </w:p>
    </w:sdtContent>
  </w:sdt>
  <w:p w:rsidR="00EE5283" w:rsidRDefault="00EE5283" w:rsidP="00F67251">
    <w:pPr>
      <w:pStyle w:val="Header"/>
      <w:tabs>
        <w:tab w:val="clear" w:pos="4320"/>
        <w:tab w:val="clear" w:pos="8640"/>
        <w:tab w:val="right" w:pos="9356"/>
      </w:tabs>
      <w:ind w:right="-42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283" w:rsidRDefault="00EE5283">
    <w:pPr>
      <w:pStyle w:val="Header"/>
      <w:tabs>
        <w:tab w:val="clear" w:pos="4320"/>
        <w:tab w:val="clear" w:pos="8640"/>
        <w:tab w:val="center" w:pos="5244"/>
        <w:tab w:val="right" w:pos="10350"/>
      </w:tabs>
      <w:rPr>
        <w:rFonts w:ascii="Comic Sans MS" w:hAnsi="Comic Sans M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C4F22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23484159"/>
    <w:multiLevelType w:val="hybridMultilevel"/>
    <w:tmpl w:val="8D3CB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D801BE"/>
    <w:multiLevelType w:val="hybridMultilevel"/>
    <w:tmpl w:val="36D4D70C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1FAF9AE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6A5499E4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6F66EDD"/>
    <w:multiLevelType w:val="hybridMultilevel"/>
    <w:tmpl w:val="CE3EBD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B545E7"/>
    <w:multiLevelType w:val="hybridMultilevel"/>
    <w:tmpl w:val="CF2EA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053BBE"/>
    <w:multiLevelType w:val="hybridMultilevel"/>
    <w:tmpl w:val="6EB8E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7"/>
  <w:hideSpellingErrors/>
  <w:activeWritingStyle w:appName="MSWord" w:lang="en-US" w:vendorID="64" w:dllVersion="5" w:nlCheck="1" w:checkStyle="1"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131078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CTIVE" w:val="UNITSP&amp;SN.doc"/>
    <w:docVar w:name="VTCASE" w:val="4"/>
    <w:docVar w:name="VTCommandPending" w:val="NONE"/>
    <w:docVar w:name="VTCurMacroFlags$" w:val="NNNN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C345F5"/>
    <w:rsid w:val="00001CC3"/>
    <w:rsid w:val="000032FE"/>
    <w:rsid w:val="000039CB"/>
    <w:rsid w:val="000058C7"/>
    <w:rsid w:val="00013395"/>
    <w:rsid w:val="00013607"/>
    <w:rsid w:val="00013ED9"/>
    <w:rsid w:val="00014F2E"/>
    <w:rsid w:val="00025EAE"/>
    <w:rsid w:val="000344A3"/>
    <w:rsid w:val="00045869"/>
    <w:rsid w:val="00045E13"/>
    <w:rsid w:val="0004749E"/>
    <w:rsid w:val="0005123F"/>
    <w:rsid w:val="00057423"/>
    <w:rsid w:val="00060748"/>
    <w:rsid w:val="00071045"/>
    <w:rsid w:val="000762FB"/>
    <w:rsid w:val="00080898"/>
    <w:rsid w:val="00093F94"/>
    <w:rsid w:val="000B0425"/>
    <w:rsid w:val="000B31F2"/>
    <w:rsid w:val="000D5E65"/>
    <w:rsid w:val="000E0756"/>
    <w:rsid w:val="000E2E16"/>
    <w:rsid w:val="000E5621"/>
    <w:rsid w:val="000F35DD"/>
    <w:rsid w:val="001000FB"/>
    <w:rsid w:val="0010227B"/>
    <w:rsid w:val="00104B1C"/>
    <w:rsid w:val="00121E23"/>
    <w:rsid w:val="00130B6D"/>
    <w:rsid w:val="00131AC8"/>
    <w:rsid w:val="00141110"/>
    <w:rsid w:val="0015323F"/>
    <w:rsid w:val="00166D48"/>
    <w:rsid w:val="00172662"/>
    <w:rsid w:val="00173240"/>
    <w:rsid w:val="00173354"/>
    <w:rsid w:val="00176671"/>
    <w:rsid w:val="001832E1"/>
    <w:rsid w:val="00193DDA"/>
    <w:rsid w:val="001942CF"/>
    <w:rsid w:val="0019683F"/>
    <w:rsid w:val="001B37B5"/>
    <w:rsid w:val="001B7B59"/>
    <w:rsid w:val="001E5A7C"/>
    <w:rsid w:val="001F716D"/>
    <w:rsid w:val="00206830"/>
    <w:rsid w:val="00214487"/>
    <w:rsid w:val="002150A0"/>
    <w:rsid w:val="00216AAF"/>
    <w:rsid w:val="00226FC3"/>
    <w:rsid w:val="002325C9"/>
    <w:rsid w:val="002331B9"/>
    <w:rsid w:val="00243B8B"/>
    <w:rsid w:val="00245AA5"/>
    <w:rsid w:val="0026320D"/>
    <w:rsid w:val="00277706"/>
    <w:rsid w:val="00284544"/>
    <w:rsid w:val="00295060"/>
    <w:rsid w:val="002A1C23"/>
    <w:rsid w:val="002A2820"/>
    <w:rsid w:val="002A528A"/>
    <w:rsid w:val="002B3112"/>
    <w:rsid w:val="002B3674"/>
    <w:rsid w:val="002B70CC"/>
    <w:rsid w:val="002C2789"/>
    <w:rsid w:val="002C29FB"/>
    <w:rsid w:val="002C51EA"/>
    <w:rsid w:val="002D380C"/>
    <w:rsid w:val="002E3428"/>
    <w:rsid w:val="002F32BB"/>
    <w:rsid w:val="002F5C50"/>
    <w:rsid w:val="00307645"/>
    <w:rsid w:val="0031245C"/>
    <w:rsid w:val="00315A7E"/>
    <w:rsid w:val="00324774"/>
    <w:rsid w:val="00327D7D"/>
    <w:rsid w:val="00330643"/>
    <w:rsid w:val="00336D05"/>
    <w:rsid w:val="00340F9D"/>
    <w:rsid w:val="0034670C"/>
    <w:rsid w:val="00347105"/>
    <w:rsid w:val="00350C69"/>
    <w:rsid w:val="00351CD1"/>
    <w:rsid w:val="00351D9E"/>
    <w:rsid w:val="003546AE"/>
    <w:rsid w:val="00363B4A"/>
    <w:rsid w:val="00372433"/>
    <w:rsid w:val="00377932"/>
    <w:rsid w:val="00381C7E"/>
    <w:rsid w:val="00384F14"/>
    <w:rsid w:val="003B077B"/>
    <w:rsid w:val="003B2484"/>
    <w:rsid w:val="003B7CCE"/>
    <w:rsid w:val="003C0B3A"/>
    <w:rsid w:val="003D1F02"/>
    <w:rsid w:val="003D45DA"/>
    <w:rsid w:val="003E6BB9"/>
    <w:rsid w:val="00402EEF"/>
    <w:rsid w:val="00404024"/>
    <w:rsid w:val="00415288"/>
    <w:rsid w:val="00426492"/>
    <w:rsid w:val="00433DAA"/>
    <w:rsid w:val="00435598"/>
    <w:rsid w:val="00440D9F"/>
    <w:rsid w:val="0044128F"/>
    <w:rsid w:val="00441E0E"/>
    <w:rsid w:val="00444D4E"/>
    <w:rsid w:val="00463525"/>
    <w:rsid w:val="004747EE"/>
    <w:rsid w:val="004A1E42"/>
    <w:rsid w:val="004A365A"/>
    <w:rsid w:val="004B090D"/>
    <w:rsid w:val="004C1851"/>
    <w:rsid w:val="004D2730"/>
    <w:rsid w:val="004E12B8"/>
    <w:rsid w:val="004E16B4"/>
    <w:rsid w:val="00507636"/>
    <w:rsid w:val="00517787"/>
    <w:rsid w:val="005402B8"/>
    <w:rsid w:val="005451DC"/>
    <w:rsid w:val="005454E1"/>
    <w:rsid w:val="00546006"/>
    <w:rsid w:val="00555374"/>
    <w:rsid w:val="00556277"/>
    <w:rsid w:val="005604EC"/>
    <w:rsid w:val="005617BE"/>
    <w:rsid w:val="00563339"/>
    <w:rsid w:val="00566C57"/>
    <w:rsid w:val="005713F4"/>
    <w:rsid w:val="005749A2"/>
    <w:rsid w:val="0057714A"/>
    <w:rsid w:val="00584714"/>
    <w:rsid w:val="005940DB"/>
    <w:rsid w:val="00596ABE"/>
    <w:rsid w:val="005A3083"/>
    <w:rsid w:val="005B3387"/>
    <w:rsid w:val="005B7916"/>
    <w:rsid w:val="005C0E2F"/>
    <w:rsid w:val="005C1E1B"/>
    <w:rsid w:val="005F264E"/>
    <w:rsid w:val="005F2B0B"/>
    <w:rsid w:val="005F5B39"/>
    <w:rsid w:val="006171DE"/>
    <w:rsid w:val="00636138"/>
    <w:rsid w:val="00636F86"/>
    <w:rsid w:val="00640AE5"/>
    <w:rsid w:val="00644E74"/>
    <w:rsid w:val="006464A5"/>
    <w:rsid w:val="006474E3"/>
    <w:rsid w:val="00653A6F"/>
    <w:rsid w:val="00665BE7"/>
    <w:rsid w:val="0066741E"/>
    <w:rsid w:val="00673972"/>
    <w:rsid w:val="00676320"/>
    <w:rsid w:val="00677C96"/>
    <w:rsid w:val="00695E53"/>
    <w:rsid w:val="006C2FA6"/>
    <w:rsid w:val="006D4DCC"/>
    <w:rsid w:val="006E0965"/>
    <w:rsid w:val="006E489E"/>
    <w:rsid w:val="006F0090"/>
    <w:rsid w:val="006F7DD8"/>
    <w:rsid w:val="006F7EFB"/>
    <w:rsid w:val="0070092E"/>
    <w:rsid w:val="00714229"/>
    <w:rsid w:val="00723B82"/>
    <w:rsid w:val="00731CDA"/>
    <w:rsid w:val="00732453"/>
    <w:rsid w:val="007364CE"/>
    <w:rsid w:val="00746249"/>
    <w:rsid w:val="007718BE"/>
    <w:rsid w:val="00774684"/>
    <w:rsid w:val="00791C2E"/>
    <w:rsid w:val="007A5505"/>
    <w:rsid w:val="007A7A8B"/>
    <w:rsid w:val="007B05C8"/>
    <w:rsid w:val="007C702F"/>
    <w:rsid w:val="007D2972"/>
    <w:rsid w:val="007D6218"/>
    <w:rsid w:val="007E5567"/>
    <w:rsid w:val="007F2E5C"/>
    <w:rsid w:val="007F332B"/>
    <w:rsid w:val="007F49C2"/>
    <w:rsid w:val="007F62E2"/>
    <w:rsid w:val="008008DA"/>
    <w:rsid w:val="0080185A"/>
    <w:rsid w:val="0080547C"/>
    <w:rsid w:val="00810B47"/>
    <w:rsid w:val="008148A7"/>
    <w:rsid w:val="00816CC9"/>
    <w:rsid w:val="00827212"/>
    <w:rsid w:val="00831AE0"/>
    <w:rsid w:val="00832F76"/>
    <w:rsid w:val="00833B50"/>
    <w:rsid w:val="008342AD"/>
    <w:rsid w:val="008537A4"/>
    <w:rsid w:val="00860562"/>
    <w:rsid w:val="0087104C"/>
    <w:rsid w:val="00872F64"/>
    <w:rsid w:val="0088312C"/>
    <w:rsid w:val="00886BA5"/>
    <w:rsid w:val="0089049E"/>
    <w:rsid w:val="00893C4E"/>
    <w:rsid w:val="008A22F8"/>
    <w:rsid w:val="008B488E"/>
    <w:rsid w:val="008B5B9C"/>
    <w:rsid w:val="008C69D5"/>
    <w:rsid w:val="008C7151"/>
    <w:rsid w:val="008D0AA5"/>
    <w:rsid w:val="008D0F30"/>
    <w:rsid w:val="00904AEF"/>
    <w:rsid w:val="00917A3B"/>
    <w:rsid w:val="00920ABF"/>
    <w:rsid w:val="00933231"/>
    <w:rsid w:val="00933D15"/>
    <w:rsid w:val="0094716D"/>
    <w:rsid w:val="00954884"/>
    <w:rsid w:val="00962743"/>
    <w:rsid w:val="009859D3"/>
    <w:rsid w:val="00991B20"/>
    <w:rsid w:val="009927FA"/>
    <w:rsid w:val="00994266"/>
    <w:rsid w:val="009A137E"/>
    <w:rsid w:val="009A16D3"/>
    <w:rsid w:val="009A47B5"/>
    <w:rsid w:val="009B654F"/>
    <w:rsid w:val="009C36A1"/>
    <w:rsid w:val="009C7F72"/>
    <w:rsid w:val="009D1C45"/>
    <w:rsid w:val="009D45A0"/>
    <w:rsid w:val="009D4DFD"/>
    <w:rsid w:val="009F5965"/>
    <w:rsid w:val="00A100C0"/>
    <w:rsid w:val="00A111DB"/>
    <w:rsid w:val="00A139D2"/>
    <w:rsid w:val="00A154EE"/>
    <w:rsid w:val="00A377A7"/>
    <w:rsid w:val="00A43B4D"/>
    <w:rsid w:val="00A5298F"/>
    <w:rsid w:val="00A60A51"/>
    <w:rsid w:val="00A67FCB"/>
    <w:rsid w:val="00A839A2"/>
    <w:rsid w:val="00A83CF0"/>
    <w:rsid w:val="00A9525C"/>
    <w:rsid w:val="00A95327"/>
    <w:rsid w:val="00AB5923"/>
    <w:rsid w:val="00AC3172"/>
    <w:rsid w:val="00AC4C84"/>
    <w:rsid w:val="00AD4F03"/>
    <w:rsid w:val="00AE05C3"/>
    <w:rsid w:val="00AF4D1E"/>
    <w:rsid w:val="00B00C8B"/>
    <w:rsid w:val="00B03689"/>
    <w:rsid w:val="00B044A2"/>
    <w:rsid w:val="00B11AD7"/>
    <w:rsid w:val="00B169EB"/>
    <w:rsid w:val="00B20DCB"/>
    <w:rsid w:val="00B273DF"/>
    <w:rsid w:val="00B30CB7"/>
    <w:rsid w:val="00B30E93"/>
    <w:rsid w:val="00B358BB"/>
    <w:rsid w:val="00B4225D"/>
    <w:rsid w:val="00B4418C"/>
    <w:rsid w:val="00B5143E"/>
    <w:rsid w:val="00B60F82"/>
    <w:rsid w:val="00B7383E"/>
    <w:rsid w:val="00B7757D"/>
    <w:rsid w:val="00BA0299"/>
    <w:rsid w:val="00BA03A3"/>
    <w:rsid w:val="00BA1597"/>
    <w:rsid w:val="00BA4DE4"/>
    <w:rsid w:val="00BD3409"/>
    <w:rsid w:val="00BD6883"/>
    <w:rsid w:val="00BD6ED6"/>
    <w:rsid w:val="00BE66AB"/>
    <w:rsid w:val="00C0121A"/>
    <w:rsid w:val="00C035CE"/>
    <w:rsid w:val="00C05381"/>
    <w:rsid w:val="00C20D98"/>
    <w:rsid w:val="00C3026D"/>
    <w:rsid w:val="00C30308"/>
    <w:rsid w:val="00C31013"/>
    <w:rsid w:val="00C345F5"/>
    <w:rsid w:val="00C3593A"/>
    <w:rsid w:val="00C35C07"/>
    <w:rsid w:val="00C403B4"/>
    <w:rsid w:val="00C43A94"/>
    <w:rsid w:val="00C63B5C"/>
    <w:rsid w:val="00C66114"/>
    <w:rsid w:val="00C7754C"/>
    <w:rsid w:val="00C928C3"/>
    <w:rsid w:val="00CA3176"/>
    <w:rsid w:val="00CA7933"/>
    <w:rsid w:val="00CA7A3A"/>
    <w:rsid w:val="00CB1C36"/>
    <w:rsid w:val="00CB2373"/>
    <w:rsid w:val="00CB2D5E"/>
    <w:rsid w:val="00CC03C0"/>
    <w:rsid w:val="00CC4300"/>
    <w:rsid w:val="00CC5971"/>
    <w:rsid w:val="00CD267D"/>
    <w:rsid w:val="00CE5FBC"/>
    <w:rsid w:val="00CF75D8"/>
    <w:rsid w:val="00D2278B"/>
    <w:rsid w:val="00D33127"/>
    <w:rsid w:val="00D33FA8"/>
    <w:rsid w:val="00D36F5D"/>
    <w:rsid w:val="00D41268"/>
    <w:rsid w:val="00D469C9"/>
    <w:rsid w:val="00D5222B"/>
    <w:rsid w:val="00D52E24"/>
    <w:rsid w:val="00D61521"/>
    <w:rsid w:val="00D746E5"/>
    <w:rsid w:val="00D74F60"/>
    <w:rsid w:val="00D75492"/>
    <w:rsid w:val="00D81980"/>
    <w:rsid w:val="00D84A4D"/>
    <w:rsid w:val="00D854C0"/>
    <w:rsid w:val="00D856F9"/>
    <w:rsid w:val="00D96D7C"/>
    <w:rsid w:val="00DA5B51"/>
    <w:rsid w:val="00DB536D"/>
    <w:rsid w:val="00DC3A93"/>
    <w:rsid w:val="00DC413A"/>
    <w:rsid w:val="00DF0AF5"/>
    <w:rsid w:val="00DF419C"/>
    <w:rsid w:val="00E1045F"/>
    <w:rsid w:val="00E1759A"/>
    <w:rsid w:val="00E268F7"/>
    <w:rsid w:val="00E42C78"/>
    <w:rsid w:val="00E447A7"/>
    <w:rsid w:val="00E50DB3"/>
    <w:rsid w:val="00E647EE"/>
    <w:rsid w:val="00E66CE8"/>
    <w:rsid w:val="00E73F74"/>
    <w:rsid w:val="00E74921"/>
    <w:rsid w:val="00E80E11"/>
    <w:rsid w:val="00E83706"/>
    <w:rsid w:val="00E90FA1"/>
    <w:rsid w:val="00EA1E33"/>
    <w:rsid w:val="00EA29A6"/>
    <w:rsid w:val="00EA7A55"/>
    <w:rsid w:val="00EB0361"/>
    <w:rsid w:val="00EC095E"/>
    <w:rsid w:val="00EC5F2D"/>
    <w:rsid w:val="00ED005D"/>
    <w:rsid w:val="00ED7DFF"/>
    <w:rsid w:val="00EE4022"/>
    <w:rsid w:val="00EE5283"/>
    <w:rsid w:val="00EF1CFD"/>
    <w:rsid w:val="00EF441E"/>
    <w:rsid w:val="00EF753D"/>
    <w:rsid w:val="00F03464"/>
    <w:rsid w:val="00F04911"/>
    <w:rsid w:val="00F079DE"/>
    <w:rsid w:val="00F11932"/>
    <w:rsid w:val="00F235EA"/>
    <w:rsid w:val="00F269E1"/>
    <w:rsid w:val="00F345FE"/>
    <w:rsid w:val="00F53069"/>
    <w:rsid w:val="00F57592"/>
    <w:rsid w:val="00F60884"/>
    <w:rsid w:val="00F67251"/>
    <w:rsid w:val="00F95204"/>
    <w:rsid w:val="00FB3C47"/>
    <w:rsid w:val="00FB7688"/>
    <w:rsid w:val="00FE3468"/>
    <w:rsid w:val="00FE4DFC"/>
    <w:rsid w:val="00FF088E"/>
    <w:rsid w:val="00FF41FD"/>
    <w:rsid w:val="00FF4E23"/>
    <w:rsid w:val="00FF5554"/>
    <w:rsid w:val="00FF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before="200"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head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C36"/>
    <w:pPr>
      <w:spacing w:before="0" w:after="0"/>
    </w:pPr>
    <w:rPr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5C07"/>
    <w:pPr>
      <w:pBdr>
        <w:top w:val="single" w:sz="24" w:space="0" w:color="FF388C" w:themeColor="accent1"/>
        <w:left w:val="single" w:sz="24" w:space="0" w:color="FF388C" w:themeColor="accent1"/>
        <w:bottom w:val="single" w:sz="24" w:space="0" w:color="FF388C" w:themeColor="accent1"/>
        <w:right w:val="single" w:sz="24" w:space="0" w:color="FF388C" w:themeColor="accent1"/>
      </w:pBdr>
      <w:shd w:val="clear" w:color="auto" w:fill="FF388C" w:themeFill="accent1"/>
      <w:outlineLvl w:val="0"/>
    </w:pPr>
    <w:rPr>
      <w:b/>
      <w:bCs/>
      <w:caps/>
      <w:color w:val="FFFFFF" w:themeColor="background1"/>
      <w:spacing w:val="15"/>
      <w:sz w:val="3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137E"/>
    <w:pPr>
      <w:pBdr>
        <w:top w:val="single" w:sz="24" w:space="0" w:color="FFD7E7" w:themeColor="accent1" w:themeTint="33"/>
        <w:left w:val="single" w:sz="24" w:space="0" w:color="FFD7E7" w:themeColor="accent1" w:themeTint="33"/>
        <w:bottom w:val="single" w:sz="24" w:space="0" w:color="FFD7E7" w:themeColor="accent1" w:themeTint="33"/>
        <w:right w:val="single" w:sz="24" w:space="0" w:color="FFD7E7" w:themeColor="accent1" w:themeTint="33"/>
      </w:pBdr>
      <w:shd w:val="clear" w:color="auto" w:fill="FFD7E7" w:themeFill="accent1" w:themeFillTint="33"/>
      <w:outlineLvl w:val="1"/>
    </w:pPr>
    <w:rPr>
      <w:caps/>
      <w:spacing w:val="15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A137E"/>
    <w:pPr>
      <w:pBdr>
        <w:top w:val="single" w:sz="6" w:space="2" w:color="FF388C" w:themeColor="accent1"/>
        <w:left w:val="single" w:sz="6" w:space="2" w:color="FF388C" w:themeColor="accent1"/>
      </w:pBdr>
      <w:spacing w:before="300"/>
      <w:outlineLvl w:val="2"/>
    </w:pPr>
    <w:rPr>
      <w:caps/>
      <w:color w:val="9A0040" w:themeColor="accent1" w:themeShade="7F"/>
      <w:spacing w:val="15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A137E"/>
    <w:pPr>
      <w:pBdr>
        <w:top w:val="dotted" w:sz="6" w:space="2" w:color="FF388C" w:themeColor="accent1"/>
        <w:left w:val="dotted" w:sz="6" w:space="2" w:color="FF388C" w:themeColor="accent1"/>
      </w:pBdr>
      <w:spacing w:before="300"/>
      <w:outlineLvl w:val="3"/>
    </w:pPr>
    <w:rPr>
      <w:caps/>
      <w:color w:val="E80061" w:themeColor="accent1" w:themeShade="BF"/>
      <w:spacing w:val="10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A137E"/>
    <w:pPr>
      <w:pBdr>
        <w:bottom w:val="single" w:sz="6" w:space="1" w:color="FF388C" w:themeColor="accent1"/>
      </w:pBdr>
      <w:spacing w:before="300"/>
      <w:outlineLvl w:val="4"/>
    </w:pPr>
    <w:rPr>
      <w:caps/>
      <w:color w:val="E80061" w:themeColor="accent1" w:themeShade="BF"/>
      <w:spacing w:val="10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A137E"/>
    <w:pPr>
      <w:pBdr>
        <w:bottom w:val="dotted" w:sz="6" w:space="1" w:color="FF388C" w:themeColor="accent1"/>
      </w:pBdr>
      <w:spacing w:before="300"/>
      <w:outlineLvl w:val="5"/>
    </w:pPr>
    <w:rPr>
      <w:caps/>
      <w:color w:val="E80061" w:themeColor="accent1" w:themeShade="BF"/>
      <w:spacing w:val="10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9A137E"/>
    <w:pPr>
      <w:spacing w:before="300"/>
      <w:outlineLvl w:val="6"/>
    </w:pPr>
    <w:rPr>
      <w:caps/>
      <w:color w:val="E80061" w:themeColor="accent1" w:themeShade="BF"/>
      <w:spacing w:val="10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9A137E"/>
    <w:pPr>
      <w:spacing w:before="3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9A137E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Comic Sans MS" w:hAnsi="Comic Sans MS"/>
      <w:color w:val="333399"/>
      <w:u w:color="FF0000"/>
    </w:rPr>
  </w:style>
  <w:style w:type="paragraph" w:customStyle="1" w:styleId="Questions2">
    <w:name w:val="Questions 2"/>
    <w:basedOn w:val="Normal"/>
    <w:pPr>
      <w:ind w:left="720" w:hanging="720"/>
    </w:pPr>
    <w:rPr>
      <w:rFonts w:ascii="Geneva" w:hAnsi="Geneva"/>
      <w:lang w:val="en-US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720" w:hanging="720"/>
    </w:pPr>
    <w:rPr>
      <w:b/>
      <w:bCs/>
      <w:sz w:val="32"/>
    </w:rPr>
  </w:style>
  <w:style w:type="paragraph" w:styleId="BodyTextIndent3">
    <w:name w:val="Body Text Indent 3"/>
    <w:basedOn w:val="Normal"/>
    <w:pPr>
      <w:ind w:left="270"/>
    </w:pPr>
    <w:rPr>
      <w:sz w:val="28"/>
    </w:rPr>
  </w:style>
  <w:style w:type="paragraph" w:styleId="BodyText3">
    <w:name w:val="Body Text 3"/>
    <w:basedOn w:val="Normal"/>
    <w:rPr>
      <w:i/>
      <w:iCs/>
    </w:rPr>
  </w:style>
  <w:style w:type="paragraph" w:styleId="BodyText2">
    <w:name w:val="Body Text 2"/>
    <w:basedOn w:val="Normal"/>
  </w:style>
  <w:style w:type="paragraph" w:styleId="BodyTextIndent2">
    <w:name w:val="Body Text Indent 2"/>
    <w:basedOn w:val="Normal"/>
    <w:pPr>
      <w:ind w:left="810"/>
    </w:pPr>
    <w:rPr>
      <w:sz w:val="28"/>
    </w:rPr>
  </w:style>
  <w:style w:type="paragraph" w:customStyle="1" w:styleId="BodyText1">
    <w:name w:val="Body Text 1"/>
    <w:basedOn w:val="Normal"/>
  </w:style>
  <w:style w:type="paragraph" w:customStyle="1" w:styleId="Level1">
    <w:name w:val="Level 1"/>
    <w:basedOn w:val="Normal"/>
    <w:pPr>
      <w:widowControl w:val="0"/>
      <w:autoSpaceDE w:val="0"/>
      <w:autoSpaceDN w:val="0"/>
      <w:adjustRightInd w:val="0"/>
      <w:ind w:left="720" w:hanging="720"/>
      <w:outlineLvl w:val="0"/>
    </w:pPr>
    <w:rPr>
      <w:rFonts w:ascii="Courier" w:hAnsi="Courier"/>
      <w:lang w:val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E90F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90FA1"/>
    <w:rPr>
      <w:rFonts w:ascii="Tahoma" w:hAnsi="Tahoma" w:cs="Tahoma"/>
      <w:sz w:val="16"/>
      <w:szCs w:val="16"/>
      <w:lang w:eastAsia="en-US"/>
    </w:rPr>
  </w:style>
  <w:style w:type="paragraph" w:customStyle="1" w:styleId="s5">
    <w:name w:val="s5"/>
    <w:basedOn w:val="Normal"/>
    <w:rsid w:val="00E90FA1"/>
    <w:pPr>
      <w:spacing w:before="100" w:beforeAutospacing="1" w:after="100" w:afterAutospacing="1"/>
    </w:pPr>
  </w:style>
  <w:style w:type="character" w:customStyle="1" w:styleId="c3">
    <w:name w:val="c3"/>
    <w:rsid w:val="00E90FA1"/>
  </w:style>
  <w:style w:type="paragraph" w:styleId="NoSpacing">
    <w:name w:val="No Spacing"/>
    <w:basedOn w:val="Normal"/>
    <w:link w:val="NoSpacingChar"/>
    <w:uiPriority w:val="1"/>
    <w:qFormat/>
    <w:rsid w:val="009A137E"/>
    <w:pPr>
      <w:spacing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9A137E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FB3C47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sid w:val="00C35C07"/>
    <w:rPr>
      <w:b/>
      <w:bCs/>
      <w:caps/>
      <w:color w:val="FFFFFF" w:themeColor="background1"/>
      <w:spacing w:val="15"/>
      <w:sz w:val="32"/>
      <w:shd w:val="clear" w:color="auto" w:fill="FF388C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9A137E"/>
    <w:rPr>
      <w:caps/>
      <w:spacing w:val="15"/>
      <w:shd w:val="clear" w:color="auto" w:fill="FFD7E7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9A137E"/>
    <w:rPr>
      <w:caps/>
      <w:color w:val="9A004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9A137E"/>
    <w:rPr>
      <w:caps/>
      <w:color w:val="E8006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9A137E"/>
    <w:rPr>
      <w:caps/>
      <w:color w:val="E8006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sid w:val="009A137E"/>
    <w:rPr>
      <w:caps/>
      <w:color w:val="E8006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sid w:val="009A137E"/>
    <w:rPr>
      <w:caps/>
      <w:color w:val="E8006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sid w:val="009A137E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rsid w:val="009A137E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nhideWhenUsed/>
    <w:qFormat/>
    <w:rsid w:val="009A137E"/>
    <w:rPr>
      <w:b/>
      <w:bCs/>
      <w:color w:val="E8006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6F0090"/>
    <w:rPr>
      <w:color w:val="FF388C" w:themeColor="accent1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F0090"/>
    <w:rPr>
      <w:color w:val="FF388C" w:themeColor="accent1"/>
      <w:kern w:val="28"/>
      <w:sz w:val="44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137E"/>
    <w:pPr>
      <w:spacing w:after="1000" w:line="240" w:lineRule="auto"/>
    </w:pPr>
    <w:rPr>
      <w:caps/>
      <w:color w:val="595959" w:themeColor="text1" w:themeTint="A6"/>
      <w:spacing w:val="1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A137E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9A137E"/>
    <w:rPr>
      <w:b/>
      <w:bCs/>
    </w:rPr>
  </w:style>
  <w:style w:type="character" w:styleId="Emphasis">
    <w:name w:val="Emphasis"/>
    <w:uiPriority w:val="20"/>
    <w:qFormat/>
    <w:rsid w:val="009A137E"/>
    <w:rPr>
      <w:caps/>
      <w:color w:val="9A0040" w:themeColor="accent1" w:themeShade="7F"/>
      <w:spacing w:val="5"/>
    </w:rPr>
  </w:style>
  <w:style w:type="paragraph" w:styleId="ListParagraph">
    <w:name w:val="List Paragraph"/>
    <w:basedOn w:val="Normal"/>
    <w:uiPriority w:val="34"/>
    <w:qFormat/>
    <w:rsid w:val="009A137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A137E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A137E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137E"/>
    <w:pPr>
      <w:pBdr>
        <w:top w:val="single" w:sz="4" w:space="10" w:color="FF388C" w:themeColor="accent1"/>
        <w:left w:val="single" w:sz="4" w:space="10" w:color="FF388C" w:themeColor="accent1"/>
      </w:pBdr>
      <w:ind w:left="1296" w:right="1152"/>
      <w:jc w:val="both"/>
    </w:pPr>
    <w:rPr>
      <w:i/>
      <w:iCs/>
      <w:color w:val="FF388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137E"/>
    <w:rPr>
      <w:i/>
      <w:iCs/>
      <w:color w:val="FF388C" w:themeColor="accent1"/>
      <w:sz w:val="20"/>
      <w:szCs w:val="20"/>
    </w:rPr>
  </w:style>
  <w:style w:type="character" w:styleId="SubtleEmphasis">
    <w:name w:val="Subtle Emphasis"/>
    <w:uiPriority w:val="19"/>
    <w:qFormat/>
    <w:rsid w:val="009A137E"/>
    <w:rPr>
      <w:i/>
      <w:iCs/>
      <w:color w:val="9A0040" w:themeColor="accent1" w:themeShade="7F"/>
    </w:rPr>
  </w:style>
  <w:style w:type="character" w:styleId="IntenseEmphasis">
    <w:name w:val="Intense Emphasis"/>
    <w:uiPriority w:val="21"/>
    <w:qFormat/>
    <w:rsid w:val="009A137E"/>
    <w:rPr>
      <w:b/>
      <w:bCs/>
      <w:caps/>
      <w:color w:val="9A0040" w:themeColor="accent1" w:themeShade="7F"/>
      <w:spacing w:val="10"/>
    </w:rPr>
  </w:style>
  <w:style w:type="character" w:styleId="SubtleReference">
    <w:name w:val="Subtle Reference"/>
    <w:uiPriority w:val="31"/>
    <w:qFormat/>
    <w:rsid w:val="009A137E"/>
    <w:rPr>
      <w:b/>
      <w:bCs/>
      <w:color w:val="FF388C" w:themeColor="accent1"/>
    </w:rPr>
  </w:style>
  <w:style w:type="character" w:styleId="IntenseReference">
    <w:name w:val="Intense Reference"/>
    <w:uiPriority w:val="32"/>
    <w:qFormat/>
    <w:rsid w:val="009A137E"/>
    <w:rPr>
      <w:b/>
      <w:bCs/>
      <w:i/>
      <w:iCs/>
      <w:caps/>
      <w:color w:val="FF388C" w:themeColor="accent1"/>
    </w:rPr>
  </w:style>
  <w:style w:type="character" w:styleId="BookTitle">
    <w:name w:val="Book Title"/>
    <w:uiPriority w:val="33"/>
    <w:qFormat/>
    <w:rsid w:val="009A137E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unhideWhenUsed/>
    <w:qFormat/>
    <w:rsid w:val="009A137E"/>
    <w:pPr>
      <w:outlineLvl w:val="9"/>
    </w:pPr>
    <w:rPr>
      <w:lang w:bidi="en-US"/>
    </w:rPr>
  </w:style>
  <w:style w:type="paragraph" w:customStyle="1" w:styleId="HeadingE">
    <w:name w:val="Heading E"/>
    <w:basedOn w:val="Heading3"/>
    <w:rsid w:val="00F079DE"/>
    <w:pPr>
      <w:pBdr>
        <w:top w:val="none" w:sz="0" w:space="0" w:color="auto"/>
      </w:pBdr>
      <w:spacing w:before="0" w:after="60" w:line="240" w:lineRule="auto"/>
      <w:outlineLvl w:val="9"/>
    </w:pPr>
    <w:rPr>
      <w:rFonts w:ascii="Times New Roman" w:eastAsia="Times New Roman" w:hAnsi="Times New Roman" w:cs="Times New Roman"/>
      <w:i/>
      <w:caps w:val="0"/>
      <w:color w:val="auto"/>
      <w:szCs w:val="20"/>
      <w:lang w:eastAsia="en-US"/>
    </w:rPr>
  </w:style>
  <w:style w:type="paragraph" w:customStyle="1" w:styleId="Questions">
    <w:name w:val="Questions"/>
    <w:basedOn w:val="Normal"/>
    <w:rsid w:val="00F079DE"/>
    <w:pPr>
      <w:tabs>
        <w:tab w:val="left" w:pos="720"/>
      </w:tabs>
      <w:spacing w:line="240" w:lineRule="auto"/>
      <w:ind w:left="1440" w:hanging="1440"/>
    </w:pPr>
    <w:rPr>
      <w:rFonts w:ascii="Geneva" w:eastAsia="Times New Roman" w:hAnsi="Geneva" w:cs="Times New Roman"/>
      <w:lang w:val="en-US" w:eastAsia="en-US"/>
    </w:rPr>
  </w:style>
  <w:style w:type="paragraph" w:customStyle="1" w:styleId="Margins1">
    <w:name w:val="Margins 1"/>
    <w:basedOn w:val="Normal"/>
    <w:rsid w:val="00F079DE"/>
    <w:pPr>
      <w:tabs>
        <w:tab w:val="left" w:pos="720"/>
      </w:tabs>
      <w:spacing w:line="240" w:lineRule="auto"/>
      <w:ind w:hanging="720"/>
    </w:pPr>
    <w:rPr>
      <w:rFonts w:ascii="Geneva" w:eastAsia="Times New Roman" w:hAnsi="Geneva" w:cs="Times New Roman"/>
      <w:lang w:val="en-US" w:eastAsia="en-US"/>
    </w:rPr>
  </w:style>
  <w:style w:type="paragraph" w:styleId="BlockText">
    <w:name w:val="Block Text"/>
    <w:basedOn w:val="Normal"/>
    <w:rsid w:val="00F079DE"/>
    <w:pPr>
      <w:spacing w:line="240" w:lineRule="auto"/>
      <w:ind w:left="705" w:right="-45" w:hanging="705"/>
    </w:pPr>
    <w:rPr>
      <w:rFonts w:ascii="Times New Roman" w:eastAsia="Times New Roman" w:hAnsi="Times New Roman" w:cs="Times New Roman"/>
      <w:lang w:eastAsia="en-US"/>
    </w:rPr>
  </w:style>
  <w:style w:type="paragraph" w:styleId="TOC1">
    <w:name w:val="toc 1"/>
    <w:basedOn w:val="Normal"/>
    <w:next w:val="Normal"/>
    <w:autoRedefine/>
    <w:uiPriority w:val="39"/>
    <w:rsid w:val="00FE4DFC"/>
    <w:pPr>
      <w:tabs>
        <w:tab w:val="right" w:leader="dot" w:pos="9062"/>
      </w:tabs>
      <w:spacing w:line="240" w:lineRule="auto"/>
    </w:pPr>
    <w:rPr>
      <w:noProof/>
      <w:sz w:val="28"/>
    </w:rPr>
  </w:style>
  <w:style w:type="paragraph" w:styleId="TOC2">
    <w:name w:val="toc 2"/>
    <w:basedOn w:val="Normal"/>
    <w:next w:val="Normal"/>
    <w:autoRedefine/>
    <w:uiPriority w:val="39"/>
    <w:rsid w:val="00991B20"/>
    <w:pPr>
      <w:tabs>
        <w:tab w:val="right" w:leader="dot" w:pos="9062"/>
      </w:tabs>
      <w:spacing w:after="100" w:line="240" w:lineRule="auto"/>
      <w:ind w:left="198"/>
    </w:pPr>
  </w:style>
  <w:style w:type="paragraph" w:styleId="TOC3">
    <w:name w:val="toc 3"/>
    <w:basedOn w:val="Normal"/>
    <w:next w:val="Normal"/>
    <w:autoRedefine/>
    <w:uiPriority w:val="39"/>
    <w:rsid w:val="00C35C07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C35C07"/>
    <w:rPr>
      <w:color w:val="17BBFD" w:themeColor="hyperlink"/>
      <w:u w:val="single"/>
    </w:rPr>
  </w:style>
  <w:style w:type="paragraph" w:customStyle="1" w:styleId="FreeForm">
    <w:name w:val="Free Form"/>
    <w:rsid w:val="00F235EA"/>
    <w:pPr>
      <w:spacing w:before="0" w:after="0" w:line="240" w:lineRule="auto"/>
      <w:outlineLvl w:val="0"/>
    </w:pPr>
    <w:rPr>
      <w:rFonts w:ascii="Helvetica" w:eastAsia="ヒラギノ角ゴ Pro W3" w:hAnsi="Helvetica" w:cs="Times New Roman"/>
      <w:color w:val="000000"/>
      <w:sz w:val="24"/>
      <w:szCs w:val="20"/>
      <w:lang w:eastAsia="en-US"/>
    </w:rPr>
  </w:style>
  <w:style w:type="table" w:styleId="TableGrid">
    <w:name w:val="Table Grid"/>
    <w:basedOn w:val="TableNormal"/>
    <w:rsid w:val="00BA4DE4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05381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4747EE"/>
    <w:rPr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before="200"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head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C36"/>
    <w:pPr>
      <w:spacing w:before="0" w:after="0"/>
    </w:pPr>
    <w:rPr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5C07"/>
    <w:pPr>
      <w:pBdr>
        <w:top w:val="single" w:sz="24" w:space="0" w:color="FF388C" w:themeColor="accent1"/>
        <w:left w:val="single" w:sz="24" w:space="0" w:color="FF388C" w:themeColor="accent1"/>
        <w:bottom w:val="single" w:sz="24" w:space="0" w:color="FF388C" w:themeColor="accent1"/>
        <w:right w:val="single" w:sz="24" w:space="0" w:color="FF388C" w:themeColor="accent1"/>
      </w:pBdr>
      <w:shd w:val="clear" w:color="auto" w:fill="FF388C" w:themeFill="accent1"/>
      <w:outlineLvl w:val="0"/>
    </w:pPr>
    <w:rPr>
      <w:b/>
      <w:bCs/>
      <w:caps/>
      <w:color w:val="FFFFFF" w:themeColor="background1"/>
      <w:spacing w:val="15"/>
      <w:sz w:val="3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137E"/>
    <w:pPr>
      <w:pBdr>
        <w:top w:val="single" w:sz="24" w:space="0" w:color="FFD7E7" w:themeColor="accent1" w:themeTint="33"/>
        <w:left w:val="single" w:sz="24" w:space="0" w:color="FFD7E7" w:themeColor="accent1" w:themeTint="33"/>
        <w:bottom w:val="single" w:sz="24" w:space="0" w:color="FFD7E7" w:themeColor="accent1" w:themeTint="33"/>
        <w:right w:val="single" w:sz="24" w:space="0" w:color="FFD7E7" w:themeColor="accent1" w:themeTint="33"/>
      </w:pBdr>
      <w:shd w:val="clear" w:color="auto" w:fill="FFD7E7" w:themeFill="accent1" w:themeFillTint="33"/>
      <w:outlineLvl w:val="1"/>
    </w:pPr>
    <w:rPr>
      <w:caps/>
      <w:spacing w:val="15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A137E"/>
    <w:pPr>
      <w:pBdr>
        <w:top w:val="single" w:sz="6" w:space="2" w:color="FF388C" w:themeColor="accent1"/>
        <w:left w:val="single" w:sz="6" w:space="2" w:color="FF388C" w:themeColor="accent1"/>
      </w:pBdr>
      <w:spacing w:before="300"/>
      <w:outlineLvl w:val="2"/>
    </w:pPr>
    <w:rPr>
      <w:caps/>
      <w:color w:val="9A0040" w:themeColor="accent1" w:themeShade="7F"/>
      <w:spacing w:val="15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A137E"/>
    <w:pPr>
      <w:pBdr>
        <w:top w:val="dotted" w:sz="6" w:space="2" w:color="FF388C" w:themeColor="accent1"/>
        <w:left w:val="dotted" w:sz="6" w:space="2" w:color="FF388C" w:themeColor="accent1"/>
      </w:pBdr>
      <w:spacing w:before="300"/>
      <w:outlineLvl w:val="3"/>
    </w:pPr>
    <w:rPr>
      <w:caps/>
      <w:color w:val="E80061" w:themeColor="accent1" w:themeShade="BF"/>
      <w:spacing w:val="10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A137E"/>
    <w:pPr>
      <w:pBdr>
        <w:bottom w:val="single" w:sz="6" w:space="1" w:color="FF388C" w:themeColor="accent1"/>
      </w:pBdr>
      <w:spacing w:before="300"/>
      <w:outlineLvl w:val="4"/>
    </w:pPr>
    <w:rPr>
      <w:caps/>
      <w:color w:val="E80061" w:themeColor="accent1" w:themeShade="BF"/>
      <w:spacing w:val="10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A137E"/>
    <w:pPr>
      <w:pBdr>
        <w:bottom w:val="dotted" w:sz="6" w:space="1" w:color="FF388C" w:themeColor="accent1"/>
      </w:pBdr>
      <w:spacing w:before="300"/>
      <w:outlineLvl w:val="5"/>
    </w:pPr>
    <w:rPr>
      <w:caps/>
      <w:color w:val="E80061" w:themeColor="accent1" w:themeShade="BF"/>
      <w:spacing w:val="10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9A137E"/>
    <w:pPr>
      <w:spacing w:before="300"/>
      <w:outlineLvl w:val="6"/>
    </w:pPr>
    <w:rPr>
      <w:caps/>
      <w:color w:val="E80061" w:themeColor="accent1" w:themeShade="BF"/>
      <w:spacing w:val="10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9A137E"/>
    <w:pPr>
      <w:spacing w:before="3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9A137E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Comic Sans MS" w:hAnsi="Comic Sans MS"/>
      <w:color w:val="333399"/>
      <w:u w:color="FF0000"/>
    </w:rPr>
  </w:style>
  <w:style w:type="paragraph" w:customStyle="1" w:styleId="Questions2">
    <w:name w:val="Questions 2"/>
    <w:basedOn w:val="Normal"/>
    <w:pPr>
      <w:ind w:left="720" w:hanging="720"/>
    </w:pPr>
    <w:rPr>
      <w:rFonts w:ascii="Geneva" w:hAnsi="Geneva"/>
      <w:lang w:val="en-US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720" w:hanging="720"/>
    </w:pPr>
    <w:rPr>
      <w:b/>
      <w:bCs/>
      <w:sz w:val="32"/>
    </w:rPr>
  </w:style>
  <w:style w:type="paragraph" w:styleId="BodyTextIndent3">
    <w:name w:val="Body Text Indent 3"/>
    <w:basedOn w:val="Normal"/>
    <w:pPr>
      <w:ind w:left="270"/>
    </w:pPr>
    <w:rPr>
      <w:sz w:val="28"/>
    </w:rPr>
  </w:style>
  <w:style w:type="paragraph" w:styleId="BodyText3">
    <w:name w:val="Body Text 3"/>
    <w:basedOn w:val="Normal"/>
    <w:rPr>
      <w:i/>
      <w:iCs/>
    </w:rPr>
  </w:style>
  <w:style w:type="paragraph" w:styleId="BodyText2">
    <w:name w:val="Body Text 2"/>
    <w:basedOn w:val="Normal"/>
  </w:style>
  <w:style w:type="paragraph" w:styleId="BodyTextIndent2">
    <w:name w:val="Body Text Indent 2"/>
    <w:basedOn w:val="Normal"/>
    <w:pPr>
      <w:ind w:left="810"/>
    </w:pPr>
    <w:rPr>
      <w:sz w:val="28"/>
    </w:rPr>
  </w:style>
  <w:style w:type="paragraph" w:customStyle="1" w:styleId="BodyText1">
    <w:name w:val="Body Text 1"/>
    <w:basedOn w:val="Normal"/>
  </w:style>
  <w:style w:type="paragraph" w:customStyle="1" w:styleId="Level1">
    <w:name w:val="Level 1"/>
    <w:basedOn w:val="Normal"/>
    <w:pPr>
      <w:widowControl w:val="0"/>
      <w:autoSpaceDE w:val="0"/>
      <w:autoSpaceDN w:val="0"/>
      <w:adjustRightInd w:val="0"/>
      <w:ind w:left="720" w:hanging="720"/>
      <w:outlineLvl w:val="0"/>
    </w:pPr>
    <w:rPr>
      <w:rFonts w:ascii="Courier" w:hAnsi="Courier"/>
      <w:lang w:val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E90F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90FA1"/>
    <w:rPr>
      <w:rFonts w:ascii="Tahoma" w:hAnsi="Tahoma" w:cs="Tahoma"/>
      <w:sz w:val="16"/>
      <w:szCs w:val="16"/>
      <w:lang w:eastAsia="en-US"/>
    </w:rPr>
  </w:style>
  <w:style w:type="paragraph" w:customStyle="1" w:styleId="s5">
    <w:name w:val="s5"/>
    <w:basedOn w:val="Normal"/>
    <w:rsid w:val="00E90FA1"/>
    <w:pPr>
      <w:spacing w:before="100" w:beforeAutospacing="1" w:after="100" w:afterAutospacing="1"/>
    </w:pPr>
  </w:style>
  <w:style w:type="character" w:customStyle="1" w:styleId="c3">
    <w:name w:val="c3"/>
    <w:rsid w:val="00E90FA1"/>
  </w:style>
  <w:style w:type="paragraph" w:styleId="NoSpacing">
    <w:name w:val="No Spacing"/>
    <w:basedOn w:val="Normal"/>
    <w:link w:val="NoSpacingChar"/>
    <w:uiPriority w:val="1"/>
    <w:qFormat/>
    <w:rsid w:val="009A137E"/>
    <w:pPr>
      <w:spacing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9A137E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FB3C47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sid w:val="00C35C07"/>
    <w:rPr>
      <w:b/>
      <w:bCs/>
      <w:caps/>
      <w:color w:val="FFFFFF" w:themeColor="background1"/>
      <w:spacing w:val="15"/>
      <w:sz w:val="32"/>
      <w:shd w:val="clear" w:color="auto" w:fill="FF388C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9A137E"/>
    <w:rPr>
      <w:caps/>
      <w:spacing w:val="15"/>
      <w:shd w:val="clear" w:color="auto" w:fill="FFD7E7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9A137E"/>
    <w:rPr>
      <w:caps/>
      <w:color w:val="9A004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9A137E"/>
    <w:rPr>
      <w:caps/>
      <w:color w:val="E8006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9A137E"/>
    <w:rPr>
      <w:caps/>
      <w:color w:val="E8006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sid w:val="009A137E"/>
    <w:rPr>
      <w:caps/>
      <w:color w:val="E8006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sid w:val="009A137E"/>
    <w:rPr>
      <w:caps/>
      <w:color w:val="E8006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sid w:val="009A137E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rsid w:val="009A137E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nhideWhenUsed/>
    <w:qFormat/>
    <w:rsid w:val="009A137E"/>
    <w:rPr>
      <w:b/>
      <w:bCs/>
      <w:color w:val="E8006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6F0090"/>
    <w:rPr>
      <w:color w:val="FF388C" w:themeColor="accent1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F0090"/>
    <w:rPr>
      <w:color w:val="FF388C" w:themeColor="accent1"/>
      <w:kern w:val="28"/>
      <w:sz w:val="44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137E"/>
    <w:pPr>
      <w:spacing w:after="1000" w:line="240" w:lineRule="auto"/>
    </w:pPr>
    <w:rPr>
      <w:caps/>
      <w:color w:val="595959" w:themeColor="text1" w:themeTint="A6"/>
      <w:spacing w:val="1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A137E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9A137E"/>
    <w:rPr>
      <w:b/>
      <w:bCs/>
    </w:rPr>
  </w:style>
  <w:style w:type="character" w:styleId="Emphasis">
    <w:name w:val="Emphasis"/>
    <w:uiPriority w:val="20"/>
    <w:qFormat/>
    <w:rsid w:val="009A137E"/>
    <w:rPr>
      <w:caps/>
      <w:color w:val="9A0040" w:themeColor="accent1" w:themeShade="7F"/>
      <w:spacing w:val="5"/>
    </w:rPr>
  </w:style>
  <w:style w:type="paragraph" w:styleId="ListParagraph">
    <w:name w:val="List Paragraph"/>
    <w:basedOn w:val="Normal"/>
    <w:uiPriority w:val="34"/>
    <w:qFormat/>
    <w:rsid w:val="009A137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A137E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A137E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137E"/>
    <w:pPr>
      <w:pBdr>
        <w:top w:val="single" w:sz="4" w:space="10" w:color="FF388C" w:themeColor="accent1"/>
        <w:left w:val="single" w:sz="4" w:space="10" w:color="FF388C" w:themeColor="accent1"/>
      </w:pBdr>
      <w:ind w:left="1296" w:right="1152"/>
      <w:jc w:val="both"/>
    </w:pPr>
    <w:rPr>
      <w:i/>
      <w:iCs/>
      <w:color w:val="FF388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137E"/>
    <w:rPr>
      <w:i/>
      <w:iCs/>
      <w:color w:val="FF388C" w:themeColor="accent1"/>
      <w:sz w:val="20"/>
      <w:szCs w:val="20"/>
    </w:rPr>
  </w:style>
  <w:style w:type="character" w:styleId="SubtleEmphasis">
    <w:name w:val="Subtle Emphasis"/>
    <w:uiPriority w:val="19"/>
    <w:qFormat/>
    <w:rsid w:val="009A137E"/>
    <w:rPr>
      <w:i/>
      <w:iCs/>
      <w:color w:val="9A0040" w:themeColor="accent1" w:themeShade="7F"/>
    </w:rPr>
  </w:style>
  <w:style w:type="character" w:styleId="IntenseEmphasis">
    <w:name w:val="Intense Emphasis"/>
    <w:uiPriority w:val="21"/>
    <w:qFormat/>
    <w:rsid w:val="009A137E"/>
    <w:rPr>
      <w:b/>
      <w:bCs/>
      <w:caps/>
      <w:color w:val="9A0040" w:themeColor="accent1" w:themeShade="7F"/>
      <w:spacing w:val="10"/>
    </w:rPr>
  </w:style>
  <w:style w:type="character" w:styleId="SubtleReference">
    <w:name w:val="Subtle Reference"/>
    <w:uiPriority w:val="31"/>
    <w:qFormat/>
    <w:rsid w:val="009A137E"/>
    <w:rPr>
      <w:b/>
      <w:bCs/>
      <w:color w:val="FF388C" w:themeColor="accent1"/>
    </w:rPr>
  </w:style>
  <w:style w:type="character" w:styleId="IntenseReference">
    <w:name w:val="Intense Reference"/>
    <w:uiPriority w:val="32"/>
    <w:qFormat/>
    <w:rsid w:val="009A137E"/>
    <w:rPr>
      <w:b/>
      <w:bCs/>
      <w:i/>
      <w:iCs/>
      <w:caps/>
      <w:color w:val="FF388C" w:themeColor="accent1"/>
    </w:rPr>
  </w:style>
  <w:style w:type="character" w:styleId="BookTitle">
    <w:name w:val="Book Title"/>
    <w:uiPriority w:val="33"/>
    <w:qFormat/>
    <w:rsid w:val="009A137E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unhideWhenUsed/>
    <w:qFormat/>
    <w:rsid w:val="009A137E"/>
    <w:pPr>
      <w:outlineLvl w:val="9"/>
    </w:pPr>
    <w:rPr>
      <w:lang w:bidi="en-US"/>
    </w:rPr>
  </w:style>
  <w:style w:type="paragraph" w:customStyle="1" w:styleId="HeadingE">
    <w:name w:val="Heading E"/>
    <w:basedOn w:val="Heading3"/>
    <w:rsid w:val="00F079DE"/>
    <w:pPr>
      <w:pBdr>
        <w:top w:val="none" w:sz="0" w:space="0" w:color="auto"/>
      </w:pBdr>
      <w:spacing w:before="0" w:after="60" w:line="240" w:lineRule="auto"/>
      <w:outlineLvl w:val="9"/>
    </w:pPr>
    <w:rPr>
      <w:rFonts w:ascii="Times New Roman" w:eastAsia="Times New Roman" w:hAnsi="Times New Roman" w:cs="Times New Roman"/>
      <w:i/>
      <w:caps w:val="0"/>
      <w:color w:val="auto"/>
      <w:szCs w:val="20"/>
      <w:lang w:eastAsia="en-US"/>
    </w:rPr>
  </w:style>
  <w:style w:type="paragraph" w:customStyle="1" w:styleId="Questions">
    <w:name w:val="Questions"/>
    <w:basedOn w:val="Normal"/>
    <w:rsid w:val="00F079DE"/>
    <w:pPr>
      <w:tabs>
        <w:tab w:val="left" w:pos="720"/>
      </w:tabs>
      <w:spacing w:line="240" w:lineRule="auto"/>
      <w:ind w:left="1440" w:hanging="1440"/>
    </w:pPr>
    <w:rPr>
      <w:rFonts w:ascii="Geneva" w:eastAsia="Times New Roman" w:hAnsi="Geneva" w:cs="Times New Roman"/>
      <w:lang w:val="en-US" w:eastAsia="en-US"/>
    </w:rPr>
  </w:style>
  <w:style w:type="paragraph" w:customStyle="1" w:styleId="Margins1">
    <w:name w:val="Margins 1"/>
    <w:basedOn w:val="Normal"/>
    <w:rsid w:val="00F079DE"/>
    <w:pPr>
      <w:tabs>
        <w:tab w:val="left" w:pos="720"/>
      </w:tabs>
      <w:spacing w:line="240" w:lineRule="auto"/>
      <w:ind w:hanging="720"/>
    </w:pPr>
    <w:rPr>
      <w:rFonts w:ascii="Geneva" w:eastAsia="Times New Roman" w:hAnsi="Geneva" w:cs="Times New Roman"/>
      <w:lang w:val="en-US" w:eastAsia="en-US"/>
    </w:rPr>
  </w:style>
  <w:style w:type="paragraph" w:styleId="BlockText">
    <w:name w:val="Block Text"/>
    <w:basedOn w:val="Normal"/>
    <w:rsid w:val="00F079DE"/>
    <w:pPr>
      <w:spacing w:line="240" w:lineRule="auto"/>
      <w:ind w:left="705" w:right="-45" w:hanging="705"/>
    </w:pPr>
    <w:rPr>
      <w:rFonts w:ascii="Times New Roman" w:eastAsia="Times New Roman" w:hAnsi="Times New Roman" w:cs="Times New Roman"/>
      <w:lang w:eastAsia="en-US"/>
    </w:rPr>
  </w:style>
  <w:style w:type="paragraph" w:styleId="TOC1">
    <w:name w:val="toc 1"/>
    <w:basedOn w:val="Normal"/>
    <w:next w:val="Normal"/>
    <w:autoRedefine/>
    <w:uiPriority w:val="39"/>
    <w:rsid w:val="00FE4DFC"/>
    <w:pPr>
      <w:tabs>
        <w:tab w:val="right" w:leader="dot" w:pos="9062"/>
      </w:tabs>
      <w:spacing w:line="240" w:lineRule="auto"/>
    </w:pPr>
    <w:rPr>
      <w:noProof/>
      <w:sz w:val="28"/>
    </w:rPr>
  </w:style>
  <w:style w:type="paragraph" w:styleId="TOC2">
    <w:name w:val="toc 2"/>
    <w:basedOn w:val="Normal"/>
    <w:next w:val="Normal"/>
    <w:autoRedefine/>
    <w:uiPriority w:val="39"/>
    <w:rsid w:val="00991B20"/>
    <w:pPr>
      <w:tabs>
        <w:tab w:val="right" w:leader="dot" w:pos="9062"/>
      </w:tabs>
      <w:spacing w:after="100" w:line="240" w:lineRule="auto"/>
      <w:ind w:left="198"/>
    </w:pPr>
  </w:style>
  <w:style w:type="paragraph" w:styleId="TOC3">
    <w:name w:val="toc 3"/>
    <w:basedOn w:val="Normal"/>
    <w:next w:val="Normal"/>
    <w:autoRedefine/>
    <w:uiPriority w:val="39"/>
    <w:rsid w:val="00C35C07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C35C07"/>
    <w:rPr>
      <w:color w:val="17BBFD" w:themeColor="hyperlink"/>
      <w:u w:val="single"/>
    </w:rPr>
  </w:style>
  <w:style w:type="paragraph" w:customStyle="1" w:styleId="FreeForm">
    <w:name w:val="Free Form"/>
    <w:rsid w:val="00F235EA"/>
    <w:pPr>
      <w:spacing w:before="0" w:after="0" w:line="240" w:lineRule="auto"/>
      <w:outlineLvl w:val="0"/>
    </w:pPr>
    <w:rPr>
      <w:rFonts w:ascii="Helvetica" w:eastAsia="ヒラギノ角ゴ Pro W3" w:hAnsi="Helvetica" w:cs="Times New Roman"/>
      <w:color w:val="000000"/>
      <w:sz w:val="24"/>
      <w:szCs w:val="20"/>
      <w:lang w:eastAsia="en-US"/>
    </w:rPr>
  </w:style>
  <w:style w:type="table" w:styleId="TableGrid">
    <w:name w:val="Table Grid"/>
    <w:basedOn w:val="TableNormal"/>
    <w:rsid w:val="00BA4DE4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05381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4747EE"/>
    <w:rPr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8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0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3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8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oleObject" Target="embeddings/oleObject1.bin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wmf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5" Type="http://schemas.openxmlformats.org/officeDocument/2006/relationships/image" Target="media/image5.wmf"/><Relationship Id="rId10" Type="http://schemas.openxmlformats.org/officeDocument/2006/relationships/image" Target="media/image1.gif"/><Relationship Id="rId19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4.w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Verve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2015-06-01T00:00:00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716B290-2F31-438B-A461-3CA54DEB7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6</Pages>
  <Words>1163</Words>
  <Characters>6633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Introduction to Higher Physics Summary Notes</vt:lpstr>
    </vt:vector>
  </TitlesOfParts>
  <Company>Lockerbie Academy</Company>
  <LinksUpToDate>false</LinksUpToDate>
  <CharactersWithSpaces>7781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Introduction to Higher Physics Summary Notes</dc:title>
  <dc:creator>J A Hargreaves</dc:creator>
  <cp:lastModifiedBy>Jennie Hargreaves</cp:lastModifiedBy>
  <cp:revision>31</cp:revision>
  <cp:lastPrinted>2020-04-07T12:16:00Z</cp:lastPrinted>
  <dcterms:created xsi:type="dcterms:W3CDTF">2019-09-13T08:42:00Z</dcterms:created>
  <dcterms:modified xsi:type="dcterms:W3CDTF">2020-04-07T12:16:00Z</dcterms:modified>
</cp:coreProperties>
</file>